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1f497d"/>
          <w:sz w:val="32"/>
          <w:szCs w:val="32"/>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1f497d"/>
          <w:sz w:val="32"/>
          <w:szCs w:val="32"/>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1f497d"/>
          <w:sz w:val="32"/>
          <w:szCs w:val="32"/>
          <w:u w:val="none"/>
          <w:shd w:fill="auto" w:val="clear"/>
          <w:vertAlign w:val="baseline"/>
          <w:rtl w:val="0"/>
        </w:rPr>
        <w:t xml:space="preserve">Liceo delle Scienze Umane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1"/>
          <w:i w:val="1"/>
          <w:smallCaps w:val="0"/>
          <w:strike w:val="0"/>
          <w:color w:val="1f497d"/>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1f497d"/>
          <w:sz w:val="28"/>
          <w:szCs w:val="28"/>
          <w:u w:val="none"/>
          <w:shd w:fill="auto" w:val="clear"/>
          <w:vertAlign w:val="baseline"/>
          <w:rtl w:val="0"/>
        </w:rPr>
        <w:t xml:space="preserve">  Opzione Socio Economica LES (DURATA: 5 anni)</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240" w:right="0" w:firstLine="0"/>
        <w:jc w:val="both"/>
        <w:rPr>
          <w:rFonts w:ascii="Times New Roman" w:cs="Times New Roman" w:eastAsia="Times New Roman" w:hAnsi="Times New Roman"/>
          <w:b w:val="0"/>
          <w:i w:val="1"/>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222222"/>
          <w:sz w:val="24"/>
          <w:szCs w:val="24"/>
          <w:u w:val="none"/>
          <w:shd w:fill="auto" w:val="clear"/>
          <w:vertAlign w:val="baseline"/>
          <w:rtl w:val="0"/>
        </w:rPr>
        <w:t xml:space="preserve">L’indirizzo è uno dei più innovativi della Riforma in quanto è il primo Liceo Economico della scuola italiana. Negli altri paesi europei il liceo economico rappresenta da anni un pilastro dei sistemi scolastici e, indirettamente, dello sviluppo sociale ed economico.</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240" w:right="0" w:firstLine="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222222"/>
          <w:sz w:val="24"/>
          <w:szCs w:val="24"/>
          <w:u w:val="none"/>
          <w:shd w:fill="auto" w:val="clear"/>
          <w:vertAlign w:val="baseline"/>
          <w:rtl w:val="0"/>
        </w:rPr>
        <w:t xml:space="preserve">Il Liceo delle scienze umane opzione economico-sociale fornisce allo studente competenze particolarmente avanzate negli studi afferenti alle scienze giuridiche, economiche e sociali.</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240" w:line="240" w:lineRule="auto"/>
        <w:ind w:left="0" w:right="0" w:firstLine="0"/>
        <w:jc w:val="left"/>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ff"/>
          <w:sz w:val="24"/>
          <w:szCs w:val="24"/>
          <w:u w:val="none"/>
          <w:shd w:fill="auto" w:val="clear"/>
          <w:vertAlign w:val="baseline"/>
          <w:rtl w:val="0"/>
        </w:rPr>
        <w:t xml:space="preserve">TITOLO DI STUDIO RILASCIATO: Diploma Statale di Liceo delle Scienze Umane ad indirizzo Economico-Sociale.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Lucida Sans" w:cs="Lucida Sans" w:eastAsia="Lucida Sans" w:hAnsi="Lucida Sans"/>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shd w:fill="317dbf" w:val="clear"/>
        <w:spacing w:line="240" w:lineRule="auto"/>
        <w:jc w:val="center"/>
        <w:rPr/>
      </w:pPr>
      <w:r w:rsidDel="00000000" w:rsidR="00000000" w:rsidRPr="00000000">
        <w:rPr>
          <w:rFonts w:ascii="Lucida Sans" w:cs="Lucida Sans" w:eastAsia="Lucida Sans" w:hAnsi="Lucida Sans"/>
          <w:b w:val="1"/>
          <w:color w:val="000000"/>
          <w:sz w:val="22"/>
          <w:szCs w:val="22"/>
          <w:rtl w:val="0"/>
        </w:rPr>
        <w:t xml:space="preserve">Attitudini richieste per il percorso</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 affrontare al meglio questo percorso occorre avere innanzitutto una buona preparazione di base, accompagnata da curiosità e interesse per i fenomeni socio-economici in generale sia a livello locale che a livello internazionale e globale.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Oltre a queste attitudini generali, lo studente, che intende intraprendere un percorso di studi di tipo liceale, dovrà mostrare abilità più specifiche di analisi, spiegazione e comprensione dei fenomeni oggetto di studio, rigore e meticolosità, tenacia e capacità di sintesi.</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12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ultimo, ma non meno importante, dovrà essere in grado di sviluppare capacità comunicative (communication skills) e di lavoro di gruppo (team work).</w:t>
      </w:r>
    </w:p>
    <w:p w:rsidR="00000000" w:rsidDel="00000000" w:rsidP="00000000" w:rsidRDefault="00000000" w:rsidRPr="00000000" w14:paraId="0000000B">
      <w:pPr>
        <w:spacing w:after="160" w:line="259" w:lineRule="auto"/>
        <w:rPr/>
      </w:pPr>
      <w:r w:rsidDel="00000000" w:rsidR="00000000" w:rsidRPr="00000000">
        <w:br w:type="page"/>
      </w:r>
      <w:r w:rsidDel="00000000" w:rsidR="00000000" w:rsidRPr="00000000">
        <w:rPr>
          <w:rtl w:val="0"/>
        </w:rPr>
      </w:r>
    </w:p>
    <w:p w:rsidR="00000000" w:rsidDel="00000000" w:rsidP="00000000" w:rsidRDefault="00000000" w:rsidRPr="00000000" w14:paraId="0000000C">
      <w:pPr>
        <w:shd w:fill="317dbf" w:val="clear"/>
        <w:spacing w:line="240" w:lineRule="auto"/>
        <w:jc w:val="center"/>
        <w:rPr/>
      </w:pPr>
      <w:r w:rsidDel="00000000" w:rsidR="00000000" w:rsidRPr="00000000">
        <w:rPr>
          <w:rFonts w:ascii="Lucida Sans" w:cs="Lucida Sans" w:eastAsia="Lucida Sans" w:hAnsi="Lucida Sans"/>
          <w:b w:val="1"/>
          <w:color w:val="000000"/>
          <w:rtl w:val="0"/>
        </w:rPr>
        <w:t xml:space="preserve">Obiettivi del Percorso</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termine del corso l'allievo/a conseguirà i risultati di apprendimento specificati in termini di competenze:</w:t>
      </w:r>
    </w:p>
    <w:p w:rsidR="00000000" w:rsidDel="00000000" w:rsidP="00000000" w:rsidRDefault="00000000" w:rsidRPr="00000000" w14:paraId="0000000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76" w:lineRule="auto"/>
        <w:ind w:left="4754"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conoscere i concetti e i metodi offerte dalle scienze economiche, giuridiche e sociologiche;</w:t>
      </w:r>
    </w:p>
    <w:p w:rsidR="00000000" w:rsidDel="00000000" w:rsidP="00000000" w:rsidRDefault="00000000" w:rsidRPr="00000000" w14:paraId="0000000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76" w:lineRule="auto"/>
        <w:ind w:left="4754"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studiare a fondo le materie economiche e giuridiche;</w:t>
      </w:r>
    </w:p>
    <w:p w:rsidR="00000000" w:rsidDel="00000000" w:rsidP="00000000" w:rsidRDefault="00000000" w:rsidRPr="00000000" w14:paraId="0000001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76" w:lineRule="auto"/>
        <w:ind w:left="4754"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comprendere e classificare i fenomeni culturali attraverso l'individuazione di categorie antropologiche e sociali;</w:t>
      </w:r>
    </w:p>
    <w:p w:rsidR="00000000" w:rsidDel="00000000" w:rsidP="00000000" w:rsidRDefault="00000000" w:rsidRPr="00000000" w14:paraId="0000001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76" w:lineRule="auto"/>
        <w:ind w:left="4754"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saper misurare i fenomeni economici utilizzando strumenti matematici, statistici e informatici;</w:t>
      </w:r>
    </w:p>
    <w:p w:rsidR="00000000" w:rsidDel="00000000" w:rsidP="00000000" w:rsidRDefault="00000000" w:rsidRPr="00000000" w14:paraId="0000001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76" w:lineRule="auto"/>
        <w:ind w:left="4754"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utilizzare un punto di vista filosofico, storico-geografico, scientifico per studiare le relazioni tra i fenomeni locali, nazionali e internazionali;</w:t>
      </w:r>
    </w:p>
    <w:p w:rsidR="00000000" w:rsidDel="00000000" w:rsidP="00000000" w:rsidRDefault="00000000" w:rsidRPr="00000000" w14:paraId="0000001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76" w:lineRule="auto"/>
        <w:ind w:left="4754" w:right="0" w:hanging="36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conoscere in modo intermedio una seconda lingua straniera (livello B1 del QCER – Quadro Comune Europeo di Riferimento per la conoscenza delle lingue).</w:t>
      </w:r>
      <w:r w:rsidDel="00000000" w:rsidR="00000000" w:rsidRPr="00000000">
        <w:rPr>
          <w:rtl w:val="0"/>
        </w:rPr>
      </w:r>
    </w:p>
    <w:p w:rsidR="00000000" w:rsidDel="00000000" w:rsidP="00000000" w:rsidRDefault="00000000" w:rsidRPr="00000000" w14:paraId="00000014">
      <w:pPr>
        <w:spacing w:after="160" w:line="259" w:lineRule="auto"/>
        <w:rPr>
          <w:rFonts w:ascii="Lucida Sans" w:cs="Lucida Sans" w:eastAsia="Lucida Sans" w:hAnsi="Lucida Sans"/>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15">
      <w:pPr>
        <w:shd w:fill="317dbf" w:val="clear"/>
        <w:spacing w:line="240" w:lineRule="auto"/>
        <w:jc w:val="center"/>
        <w:rPr>
          <w:rFonts w:ascii="Lucida Sans" w:cs="Lucida Sans" w:eastAsia="Lucida Sans" w:hAnsi="Lucida Sans"/>
          <w:color w:val="000000"/>
        </w:rPr>
      </w:pPr>
      <w:r w:rsidDel="00000000" w:rsidR="00000000" w:rsidRPr="00000000">
        <w:rPr>
          <w:rFonts w:ascii="Lucida Sans" w:cs="Lucida Sans" w:eastAsia="Lucida Sans" w:hAnsi="Lucida Sans"/>
          <w:b w:val="1"/>
          <w:color w:val="000000"/>
          <w:rtl w:val="0"/>
        </w:rPr>
        <w:t xml:space="preserve">Quadro Orario</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
        </w:tabs>
        <w:spacing w:after="120" w:before="0" w:line="276" w:lineRule="auto"/>
        <w:ind w:left="360" w:right="0" w:hanging="360"/>
        <w:jc w:val="both"/>
        <w:rPr>
          <w:rFonts w:ascii="Lucida Sans" w:cs="Lucida Sans" w:eastAsia="Lucida Sans" w:hAnsi="Lucida Sans"/>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87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81"/>
        <w:gridCol w:w="917"/>
        <w:gridCol w:w="916"/>
        <w:gridCol w:w="1038"/>
        <w:gridCol w:w="1010"/>
        <w:gridCol w:w="916"/>
        <w:tblGridChange w:id="0">
          <w:tblGrid>
            <w:gridCol w:w="5081"/>
            <w:gridCol w:w="917"/>
            <w:gridCol w:w="916"/>
            <w:gridCol w:w="1038"/>
            <w:gridCol w:w="1010"/>
            <w:gridCol w:w="916"/>
          </w:tblGrid>
        </w:tblGridChange>
      </w:tblGrid>
      <w:tr>
        <w:trPr>
          <w:cantSplit w:val="0"/>
          <w:trHeight w:val="454" w:hRule="atLeast"/>
          <w:tblHeader w:val="0"/>
        </w:trPr>
        <w:tc>
          <w:tcPr>
            <w:shd w:fill="c2e2ed" w:val="clear"/>
            <w:tcMar>
              <w:top w:w="90.0" w:type="dxa"/>
              <w:left w:w="90.0" w:type="dxa"/>
              <w:bottom w:w="90.0" w:type="dxa"/>
              <w:right w:w="90.0" w:type="dxa"/>
            </w:tcMar>
            <w:vAlign w:val="center"/>
          </w:tcPr>
          <w:p w:rsidR="00000000" w:rsidDel="00000000" w:rsidP="00000000" w:rsidRDefault="00000000" w:rsidRPr="00000000" w14:paraId="00000017">
            <w:pPr>
              <w:rPr>
                <w:b w:val="1"/>
              </w:rPr>
            </w:pPr>
            <w:r w:rsidDel="00000000" w:rsidR="00000000" w:rsidRPr="00000000">
              <w:rPr>
                <w:b w:val="1"/>
                <w:rtl w:val="0"/>
              </w:rPr>
              <w:t xml:space="preserve">Discipline</w:t>
            </w:r>
          </w:p>
        </w:tc>
        <w:tc>
          <w:tcPr>
            <w:shd w:fill="c2e2ed" w:val="clear"/>
            <w:tcMar>
              <w:top w:w="90.0" w:type="dxa"/>
              <w:left w:w="90.0" w:type="dxa"/>
              <w:bottom w:w="90.0" w:type="dxa"/>
              <w:right w:w="90.0" w:type="dxa"/>
            </w:tcMar>
            <w:vAlign w:val="center"/>
          </w:tcPr>
          <w:p w:rsidR="00000000" w:rsidDel="00000000" w:rsidP="00000000" w:rsidRDefault="00000000" w:rsidRPr="00000000" w14:paraId="00000018">
            <w:pPr>
              <w:rPr>
                <w:b w:val="1"/>
              </w:rPr>
            </w:pPr>
            <w:r w:rsidDel="00000000" w:rsidR="00000000" w:rsidRPr="00000000">
              <w:rPr>
                <w:b w:val="1"/>
                <w:rtl w:val="0"/>
              </w:rPr>
              <w:t xml:space="preserve">I</w:t>
            </w:r>
          </w:p>
        </w:tc>
        <w:tc>
          <w:tcPr>
            <w:shd w:fill="c2e2ed" w:val="clear"/>
            <w:tcMar>
              <w:top w:w="90.0" w:type="dxa"/>
              <w:left w:w="90.0" w:type="dxa"/>
              <w:bottom w:w="90.0" w:type="dxa"/>
              <w:right w:w="90.0" w:type="dxa"/>
            </w:tcMar>
            <w:vAlign w:val="center"/>
          </w:tcPr>
          <w:p w:rsidR="00000000" w:rsidDel="00000000" w:rsidP="00000000" w:rsidRDefault="00000000" w:rsidRPr="00000000" w14:paraId="00000019">
            <w:pPr>
              <w:rPr>
                <w:b w:val="1"/>
              </w:rPr>
            </w:pPr>
            <w:r w:rsidDel="00000000" w:rsidR="00000000" w:rsidRPr="00000000">
              <w:rPr>
                <w:b w:val="1"/>
                <w:rtl w:val="0"/>
              </w:rPr>
              <w:t xml:space="preserve">II</w:t>
            </w:r>
          </w:p>
        </w:tc>
        <w:tc>
          <w:tcPr>
            <w:shd w:fill="c2e2ed" w:val="clear"/>
            <w:tcMar>
              <w:top w:w="90.0" w:type="dxa"/>
              <w:left w:w="90.0" w:type="dxa"/>
              <w:bottom w:w="90.0" w:type="dxa"/>
              <w:right w:w="90.0" w:type="dxa"/>
            </w:tcMar>
            <w:vAlign w:val="center"/>
          </w:tcPr>
          <w:p w:rsidR="00000000" w:rsidDel="00000000" w:rsidP="00000000" w:rsidRDefault="00000000" w:rsidRPr="00000000" w14:paraId="0000001A">
            <w:pPr>
              <w:rPr>
                <w:b w:val="1"/>
              </w:rPr>
            </w:pPr>
            <w:r w:rsidDel="00000000" w:rsidR="00000000" w:rsidRPr="00000000">
              <w:rPr>
                <w:b w:val="1"/>
                <w:rtl w:val="0"/>
              </w:rPr>
              <w:t xml:space="preserve">III</w:t>
            </w:r>
          </w:p>
        </w:tc>
        <w:tc>
          <w:tcPr>
            <w:shd w:fill="c2e2ed" w:val="clear"/>
            <w:tcMar>
              <w:top w:w="90.0" w:type="dxa"/>
              <w:left w:w="90.0" w:type="dxa"/>
              <w:bottom w:w="90.0" w:type="dxa"/>
              <w:right w:w="90.0" w:type="dxa"/>
            </w:tcMar>
            <w:vAlign w:val="center"/>
          </w:tcPr>
          <w:p w:rsidR="00000000" w:rsidDel="00000000" w:rsidP="00000000" w:rsidRDefault="00000000" w:rsidRPr="00000000" w14:paraId="0000001B">
            <w:pPr>
              <w:rPr>
                <w:b w:val="1"/>
              </w:rPr>
            </w:pPr>
            <w:r w:rsidDel="00000000" w:rsidR="00000000" w:rsidRPr="00000000">
              <w:rPr>
                <w:b w:val="1"/>
                <w:rtl w:val="0"/>
              </w:rPr>
              <w:t xml:space="preserve">IV</w:t>
            </w:r>
          </w:p>
        </w:tc>
        <w:tc>
          <w:tcPr>
            <w:shd w:fill="c2e2ed" w:val="clear"/>
            <w:tcMar>
              <w:top w:w="90.0" w:type="dxa"/>
              <w:left w:w="90.0" w:type="dxa"/>
              <w:bottom w:w="90.0" w:type="dxa"/>
              <w:right w:w="90.0" w:type="dxa"/>
            </w:tcMar>
            <w:vAlign w:val="center"/>
          </w:tcPr>
          <w:p w:rsidR="00000000" w:rsidDel="00000000" w:rsidP="00000000" w:rsidRDefault="00000000" w:rsidRPr="00000000" w14:paraId="0000001C">
            <w:pPr>
              <w:rPr>
                <w:b w:val="1"/>
              </w:rPr>
            </w:pPr>
            <w:r w:rsidDel="00000000" w:rsidR="00000000" w:rsidRPr="00000000">
              <w:rPr>
                <w:b w:val="1"/>
                <w:rtl w:val="0"/>
              </w:rPr>
              <w:t xml:space="preserve">V</w:t>
            </w:r>
          </w:p>
        </w:tc>
      </w:tr>
      <w:tr>
        <w:trPr>
          <w:cantSplit w:val="0"/>
          <w:trHeight w:val="454" w:hRule="atLeast"/>
          <w:tblHeader w:val="0"/>
        </w:trPr>
        <w:tc>
          <w:tcPr>
            <w:tcMar>
              <w:top w:w="90.0" w:type="dxa"/>
              <w:left w:w="90.0" w:type="dxa"/>
              <w:bottom w:w="90.0" w:type="dxa"/>
              <w:right w:w="90.0" w:type="dxa"/>
            </w:tcMar>
            <w:vAlign w:val="center"/>
          </w:tcPr>
          <w:p w:rsidR="00000000" w:rsidDel="00000000" w:rsidP="00000000" w:rsidRDefault="00000000" w:rsidRPr="00000000" w14:paraId="0000001D">
            <w:pPr>
              <w:rPr>
                <w:sz w:val="22"/>
                <w:szCs w:val="22"/>
              </w:rPr>
            </w:pPr>
            <w:r w:rsidDel="00000000" w:rsidR="00000000" w:rsidRPr="00000000">
              <w:rPr>
                <w:sz w:val="22"/>
                <w:szCs w:val="22"/>
                <w:rtl w:val="0"/>
              </w:rPr>
              <w:t xml:space="preserve">Italiano</w:t>
            </w:r>
          </w:p>
        </w:tc>
        <w:tc>
          <w:tcPr>
            <w:tcMar>
              <w:top w:w="90.0" w:type="dxa"/>
              <w:left w:w="90.0" w:type="dxa"/>
              <w:bottom w:w="90.0" w:type="dxa"/>
              <w:right w:w="90.0" w:type="dxa"/>
            </w:tcMar>
            <w:vAlign w:val="center"/>
          </w:tcPr>
          <w:p w:rsidR="00000000" w:rsidDel="00000000" w:rsidP="00000000" w:rsidRDefault="00000000" w:rsidRPr="00000000" w14:paraId="0000001E">
            <w:pPr>
              <w:jc w:val="center"/>
              <w:rPr>
                <w:sz w:val="22"/>
                <w:szCs w:val="22"/>
              </w:rPr>
            </w:pPr>
            <w:r w:rsidDel="00000000" w:rsidR="00000000" w:rsidRPr="00000000">
              <w:rPr>
                <w:sz w:val="22"/>
                <w:szCs w:val="22"/>
                <w:rtl w:val="0"/>
              </w:rPr>
              <w:t xml:space="preserve">4</w:t>
            </w:r>
          </w:p>
        </w:tc>
        <w:tc>
          <w:tcPr>
            <w:tcMar>
              <w:top w:w="90.0" w:type="dxa"/>
              <w:left w:w="90.0" w:type="dxa"/>
              <w:bottom w:w="90.0" w:type="dxa"/>
              <w:right w:w="90.0" w:type="dxa"/>
            </w:tcMar>
            <w:vAlign w:val="center"/>
          </w:tcPr>
          <w:p w:rsidR="00000000" w:rsidDel="00000000" w:rsidP="00000000" w:rsidRDefault="00000000" w:rsidRPr="00000000" w14:paraId="0000001F">
            <w:pPr>
              <w:jc w:val="center"/>
              <w:rPr>
                <w:sz w:val="22"/>
                <w:szCs w:val="22"/>
              </w:rPr>
            </w:pPr>
            <w:r w:rsidDel="00000000" w:rsidR="00000000" w:rsidRPr="00000000">
              <w:rPr>
                <w:sz w:val="22"/>
                <w:szCs w:val="22"/>
                <w:rtl w:val="0"/>
              </w:rPr>
              <w:t xml:space="preserve">4</w:t>
            </w:r>
          </w:p>
        </w:tc>
        <w:tc>
          <w:tcPr>
            <w:tcMar>
              <w:top w:w="90.0" w:type="dxa"/>
              <w:left w:w="90.0" w:type="dxa"/>
              <w:bottom w:w="90.0" w:type="dxa"/>
              <w:right w:w="90.0" w:type="dxa"/>
            </w:tcMar>
            <w:vAlign w:val="center"/>
          </w:tcPr>
          <w:p w:rsidR="00000000" w:rsidDel="00000000" w:rsidP="00000000" w:rsidRDefault="00000000" w:rsidRPr="00000000" w14:paraId="00000020">
            <w:pPr>
              <w:jc w:val="center"/>
              <w:rPr>
                <w:sz w:val="22"/>
                <w:szCs w:val="22"/>
              </w:rPr>
            </w:pPr>
            <w:r w:rsidDel="00000000" w:rsidR="00000000" w:rsidRPr="00000000">
              <w:rPr>
                <w:sz w:val="22"/>
                <w:szCs w:val="22"/>
                <w:rtl w:val="0"/>
              </w:rPr>
              <w:t xml:space="preserve">4</w:t>
            </w:r>
          </w:p>
        </w:tc>
        <w:tc>
          <w:tcPr>
            <w:tcMar>
              <w:top w:w="90.0" w:type="dxa"/>
              <w:left w:w="90.0" w:type="dxa"/>
              <w:bottom w:w="90.0" w:type="dxa"/>
              <w:right w:w="90.0" w:type="dxa"/>
            </w:tcMar>
            <w:vAlign w:val="center"/>
          </w:tcPr>
          <w:p w:rsidR="00000000" w:rsidDel="00000000" w:rsidP="00000000" w:rsidRDefault="00000000" w:rsidRPr="00000000" w14:paraId="00000021">
            <w:pPr>
              <w:jc w:val="center"/>
              <w:rPr>
                <w:sz w:val="22"/>
                <w:szCs w:val="22"/>
              </w:rPr>
            </w:pPr>
            <w:r w:rsidDel="00000000" w:rsidR="00000000" w:rsidRPr="00000000">
              <w:rPr>
                <w:sz w:val="22"/>
                <w:szCs w:val="22"/>
                <w:rtl w:val="0"/>
              </w:rPr>
              <w:t xml:space="preserve">4</w:t>
            </w:r>
          </w:p>
        </w:tc>
        <w:tc>
          <w:tcPr>
            <w:tcMar>
              <w:top w:w="90.0" w:type="dxa"/>
              <w:left w:w="90.0" w:type="dxa"/>
              <w:bottom w:w="90.0" w:type="dxa"/>
              <w:right w:w="90.0" w:type="dxa"/>
            </w:tcMar>
            <w:vAlign w:val="center"/>
          </w:tcPr>
          <w:p w:rsidR="00000000" w:rsidDel="00000000" w:rsidP="00000000" w:rsidRDefault="00000000" w:rsidRPr="00000000" w14:paraId="00000022">
            <w:pPr>
              <w:jc w:val="center"/>
              <w:rPr>
                <w:sz w:val="22"/>
                <w:szCs w:val="22"/>
              </w:rPr>
            </w:pPr>
            <w:r w:rsidDel="00000000" w:rsidR="00000000" w:rsidRPr="00000000">
              <w:rPr>
                <w:sz w:val="22"/>
                <w:szCs w:val="22"/>
                <w:rtl w:val="0"/>
              </w:rPr>
              <w:t xml:space="preserve">4</w:t>
            </w:r>
          </w:p>
        </w:tc>
      </w:tr>
      <w:tr>
        <w:trPr>
          <w:cantSplit w:val="0"/>
          <w:trHeight w:val="454" w:hRule="atLeast"/>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23">
            <w:pPr>
              <w:rPr>
                <w:sz w:val="22"/>
                <w:szCs w:val="22"/>
              </w:rPr>
            </w:pPr>
            <w:r w:rsidDel="00000000" w:rsidR="00000000" w:rsidRPr="00000000">
              <w:rPr>
                <w:sz w:val="22"/>
                <w:szCs w:val="22"/>
                <w:rtl w:val="0"/>
              </w:rPr>
              <w:t xml:space="preserve">Storia e Geografia</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4">
            <w:pPr>
              <w:jc w:val="center"/>
              <w:rPr>
                <w:sz w:val="22"/>
                <w:szCs w:val="22"/>
              </w:rPr>
            </w:pPr>
            <w:r w:rsidDel="00000000" w:rsidR="00000000" w:rsidRPr="00000000">
              <w:rPr>
                <w:sz w:val="22"/>
                <w:szCs w:val="22"/>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5">
            <w:pPr>
              <w:jc w:val="center"/>
              <w:rPr>
                <w:sz w:val="22"/>
                <w:szCs w:val="22"/>
              </w:rPr>
            </w:pPr>
            <w:r w:rsidDel="00000000" w:rsidR="00000000" w:rsidRPr="00000000">
              <w:rPr>
                <w:sz w:val="22"/>
                <w:szCs w:val="22"/>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6">
            <w:pPr>
              <w:jc w:val="center"/>
              <w:rPr>
                <w:sz w:val="22"/>
                <w:szCs w:val="22"/>
              </w:rPr>
            </w:pPr>
            <w:r w:rsidDel="00000000" w:rsidR="00000000" w:rsidRPr="00000000">
              <w:rPr>
                <w:rtl w:val="0"/>
              </w:rPr>
            </w:r>
          </w:p>
        </w:tc>
        <w:tc>
          <w:tcPr>
            <w:shd w:fill="deeff6" w:val="clear"/>
            <w:tcMar>
              <w:top w:w="90.0" w:type="dxa"/>
              <w:left w:w="90.0" w:type="dxa"/>
              <w:bottom w:w="90.0" w:type="dxa"/>
              <w:right w:w="90.0" w:type="dxa"/>
            </w:tcMar>
            <w:vAlign w:val="center"/>
          </w:tcPr>
          <w:p w:rsidR="00000000" w:rsidDel="00000000" w:rsidP="00000000" w:rsidRDefault="00000000" w:rsidRPr="00000000" w14:paraId="00000027">
            <w:pPr>
              <w:jc w:val="center"/>
              <w:rPr>
                <w:sz w:val="22"/>
                <w:szCs w:val="22"/>
              </w:rPr>
            </w:pPr>
            <w:r w:rsidDel="00000000" w:rsidR="00000000" w:rsidRPr="00000000">
              <w:rPr>
                <w:rtl w:val="0"/>
              </w:rPr>
            </w:r>
          </w:p>
        </w:tc>
        <w:tc>
          <w:tcPr>
            <w:shd w:fill="deeff6" w:val="clear"/>
            <w:tcMar>
              <w:top w:w="90.0" w:type="dxa"/>
              <w:left w:w="90.0" w:type="dxa"/>
              <w:bottom w:w="90.0" w:type="dxa"/>
              <w:right w:w="90.0" w:type="dxa"/>
            </w:tcMar>
            <w:vAlign w:val="center"/>
          </w:tcPr>
          <w:p w:rsidR="00000000" w:rsidDel="00000000" w:rsidP="00000000" w:rsidRDefault="00000000" w:rsidRPr="00000000" w14:paraId="00000028">
            <w:pPr>
              <w:jc w:val="center"/>
              <w:rPr>
                <w:sz w:val="22"/>
                <w:szCs w:val="22"/>
              </w:rPr>
            </w:pPr>
            <w:r w:rsidDel="00000000" w:rsidR="00000000" w:rsidRPr="00000000">
              <w:rPr>
                <w:rtl w:val="0"/>
              </w:rPr>
            </w:r>
          </w:p>
        </w:tc>
      </w:tr>
      <w:tr>
        <w:trPr>
          <w:cantSplit w:val="0"/>
          <w:trHeight w:val="454" w:hRule="atLeast"/>
          <w:tblHeader w:val="0"/>
        </w:trPr>
        <w:tc>
          <w:tcPr>
            <w:tcMar>
              <w:top w:w="90.0" w:type="dxa"/>
              <w:left w:w="90.0" w:type="dxa"/>
              <w:bottom w:w="90.0" w:type="dxa"/>
              <w:right w:w="90.0" w:type="dxa"/>
            </w:tcMar>
            <w:vAlign w:val="center"/>
          </w:tcPr>
          <w:p w:rsidR="00000000" w:rsidDel="00000000" w:rsidP="00000000" w:rsidRDefault="00000000" w:rsidRPr="00000000" w14:paraId="00000029">
            <w:pPr>
              <w:rPr>
                <w:sz w:val="22"/>
                <w:szCs w:val="22"/>
              </w:rPr>
            </w:pPr>
            <w:r w:rsidDel="00000000" w:rsidR="00000000" w:rsidRPr="00000000">
              <w:rPr>
                <w:sz w:val="22"/>
                <w:szCs w:val="22"/>
                <w:rtl w:val="0"/>
              </w:rPr>
              <w:t xml:space="preserve">Storia</w:t>
            </w:r>
          </w:p>
        </w:tc>
        <w:tc>
          <w:tcPr>
            <w:tcMar>
              <w:top w:w="90.0" w:type="dxa"/>
              <w:left w:w="90.0" w:type="dxa"/>
              <w:bottom w:w="90.0" w:type="dxa"/>
              <w:right w:w="90.0" w:type="dxa"/>
            </w:tcMar>
            <w:vAlign w:val="center"/>
          </w:tcPr>
          <w:p w:rsidR="00000000" w:rsidDel="00000000" w:rsidP="00000000" w:rsidRDefault="00000000" w:rsidRPr="00000000" w14:paraId="0000002A">
            <w:pPr>
              <w:jc w:val="center"/>
              <w:rPr>
                <w:sz w:val="22"/>
                <w:szCs w:val="22"/>
              </w:rPr>
            </w:pPr>
            <w:r w:rsidDel="00000000" w:rsidR="00000000" w:rsidRPr="00000000">
              <w:rPr>
                <w:rtl w:val="0"/>
              </w:rPr>
            </w:r>
          </w:p>
        </w:tc>
        <w:tc>
          <w:tcPr>
            <w:tcMar>
              <w:top w:w="90.0" w:type="dxa"/>
              <w:left w:w="90.0" w:type="dxa"/>
              <w:bottom w:w="90.0" w:type="dxa"/>
              <w:right w:w="90.0" w:type="dxa"/>
            </w:tcMar>
            <w:vAlign w:val="center"/>
          </w:tcPr>
          <w:p w:rsidR="00000000" w:rsidDel="00000000" w:rsidP="00000000" w:rsidRDefault="00000000" w:rsidRPr="00000000" w14:paraId="0000002B">
            <w:pPr>
              <w:jc w:val="center"/>
              <w:rPr>
                <w:sz w:val="22"/>
                <w:szCs w:val="22"/>
              </w:rPr>
            </w:pPr>
            <w:r w:rsidDel="00000000" w:rsidR="00000000" w:rsidRPr="00000000">
              <w:rPr>
                <w:rtl w:val="0"/>
              </w:rPr>
            </w:r>
          </w:p>
        </w:tc>
        <w:tc>
          <w:tcPr>
            <w:tcMar>
              <w:top w:w="90.0" w:type="dxa"/>
              <w:left w:w="90.0" w:type="dxa"/>
              <w:bottom w:w="90.0" w:type="dxa"/>
              <w:right w:w="90.0" w:type="dxa"/>
            </w:tcMar>
            <w:vAlign w:val="center"/>
          </w:tcPr>
          <w:p w:rsidR="00000000" w:rsidDel="00000000" w:rsidP="00000000" w:rsidRDefault="00000000" w:rsidRPr="00000000" w14:paraId="0000002C">
            <w:pPr>
              <w:jc w:val="center"/>
              <w:rPr>
                <w:sz w:val="22"/>
                <w:szCs w:val="22"/>
              </w:rPr>
            </w:pPr>
            <w:r w:rsidDel="00000000" w:rsidR="00000000" w:rsidRPr="00000000">
              <w:rPr>
                <w:sz w:val="22"/>
                <w:szCs w:val="22"/>
                <w:rtl w:val="0"/>
              </w:rPr>
              <w:t xml:space="preserve">2</w:t>
            </w:r>
          </w:p>
        </w:tc>
        <w:tc>
          <w:tcPr>
            <w:tcMar>
              <w:top w:w="90.0" w:type="dxa"/>
              <w:left w:w="90.0" w:type="dxa"/>
              <w:bottom w:w="90.0" w:type="dxa"/>
              <w:right w:w="90.0" w:type="dxa"/>
            </w:tcMar>
            <w:vAlign w:val="center"/>
          </w:tcPr>
          <w:p w:rsidR="00000000" w:rsidDel="00000000" w:rsidP="00000000" w:rsidRDefault="00000000" w:rsidRPr="00000000" w14:paraId="0000002D">
            <w:pPr>
              <w:jc w:val="center"/>
              <w:rPr>
                <w:sz w:val="22"/>
                <w:szCs w:val="22"/>
              </w:rPr>
            </w:pPr>
            <w:r w:rsidDel="00000000" w:rsidR="00000000" w:rsidRPr="00000000">
              <w:rPr>
                <w:sz w:val="22"/>
                <w:szCs w:val="22"/>
                <w:rtl w:val="0"/>
              </w:rPr>
              <w:t xml:space="preserve">2</w:t>
            </w:r>
          </w:p>
        </w:tc>
        <w:tc>
          <w:tcPr>
            <w:tcMar>
              <w:top w:w="90.0" w:type="dxa"/>
              <w:left w:w="90.0" w:type="dxa"/>
              <w:bottom w:w="90.0" w:type="dxa"/>
              <w:right w:w="90.0" w:type="dxa"/>
            </w:tcMar>
            <w:vAlign w:val="center"/>
          </w:tcPr>
          <w:p w:rsidR="00000000" w:rsidDel="00000000" w:rsidP="00000000" w:rsidRDefault="00000000" w:rsidRPr="00000000" w14:paraId="0000002E">
            <w:pPr>
              <w:jc w:val="center"/>
              <w:rPr>
                <w:sz w:val="22"/>
                <w:szCs w:val="22"/>
              </w:rPr>
            </w:pPr>
            <w:r w:rsidDel="00000000" w:rsidR="00000000" w:rsidRPr="00000000">
              <w:rPr>
                <w:sz w:val="22"/>
                <w:szCs w:val="22"/>
                <w:rtl w:val="0"/>
              </w:rPr>
              <w:t xml:space="preserve">2</w:t>
            </w:r>
          </w:p>
        </w:tc>
      </w:tr>
      <w:tr>
        <w:trPr>
          <w:cantSplit w:val="0"/>
          <w:trHeight w:val="454" w:hRule="atLeast"/>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2F">
            <w:pPr>
              <w:rPr>
                <w:sz w:val="22"/>
                <w:szCs w:val="22"/>
              </w:rPr>
            </w:pPr>
            <w:r w:rsidDel="00000000" w:rsidR="00000000" w:rsidRPr="00000000">
              <w:rPr>
                <w:sz w:val="22"/>
                <w:szCs w:val="22"/>
                <w:rtl w:val="0"/>
              </w:rPr>
              <w:t xml:space="preserve">Filosofia</w:t>
            </w:r>
          </w:p>
        </w:tc>
        <w:tc>
          <w:tcPr>
            <w:shd w:fill="deeff6" w:val="clear"/>
            <w:tcMar>
              <w:top w:w="90.0" w:type="dxa"/>
              <w:left w:w="90.0" w:type="dxa"/>
              <w:bottom w:w="90.0" w:type="dxa"/>
              <w:right w:w="90.0" w:type="dxa"/>
            </w:tcMar>
            <w:vAlign w:val="center"/>
          </w:tcPr>
          <w:p w:rsidR="00000000" w:rsidDel="00000000" w:rsidP="00000000" w:rsidRDefault="00000000" w:rsidRPr="00000000" w14:paraId="00000030">
            <w:pPr>
              <w:jc w:val="center"/>
              <w:rPr>
                <w:sz w:val="22"/>
                <w:szCs w:val="22"/>
              </w:rPr>
            </w:pPr>
            <w:r w:rsidDel="00000000" w:rsidR="00000000" w:rsidRPr="00000000">
              <w:rPr>
                <w:rtl w:val="0"/>
              </w:rPr>
            </w:r>
          </w:p>
        </w:tc>
        <w:tc>
          <w:tcPr>
            <w:shd w:fill="deeff6" w:val="clear"/>
            <w:tcMar>
              <w:top w:w="90.0" w:type="dxa"/>
              <w:left w:w="90.0" w:type="dxa"/>
              <w:bottom w:w="90.0" w:type="dxa"/>
              <w:right w:w="90.0" w:type="dxa"/>
            </w:tcMar>
            <w:vAlign w:val="center"/>
          </w:tcPr>
          <w:p w:rsidR="00000000" w:rsidDel="00000000" w:rsidP="00000000" w:rsidRDefault="00000000" w:rsidRPr="00000000" w14:paraId="00000031">
            <w:pPr>
              <w:jc w:val="center"/>
              <w:rPr>
                <w:sz w:val="22"/>
                <w:szCs w:val="22"/>
              </w:rPr>
            </w:pPr>
            <w:r w:rsidDel="00000000" w:rsidR="00000000" w:rsidRPr="00000000">
              <w:rPr>
                <w:rtl w:val="0"/>
              </w:rPr>
            </w:r>
          </w:p>
        </w:tc>
        <w:tc>
          <w:tcPr>
            <w:shd w:fill="deeff6" w:val="clear"/>
            <w:tcMar>
              <w:top w:w="90.0" w:type="dxa"/>
              <w:left w:w="90.0" w:type="dxa"/>
              <w:bottom w:w="90.0" w:type="dxa"/>
              <w:right w:w="90.0" w:type="dxa"/>
            </w:tcMar>
            <w:vAlign w:val="center"/>
          </w:tcPr>
          <w:p w:rsidR="00000000" w:rsidDel="00000000" w:rsidP="00000000" w:rsidRDefault="00000000" w:rsidRPr="00000000" w14:paraId="00000032">
            <w:pPr>
              <w:jc w:val="center"/>
              <w:rPr>
                <w:sz w:val="22"/>
                <w:szCs w:val="22"/>
              </w:rPr>
            </w:pPr>
            <w:r w:rsidDel="00000000" w:rsidR="00000000" w:rsidRPr="00000000">
              <w:rPr>
                <w:sz w:val="22"/>
                <w:szCs w:val="22"/>
                <w:rtl w:val="0"/>
              </w:rPr>
              <w:t xml:space="preserve">2</w:t>
            </w:r>
          </w:p>
        </w:tc>
        <w:tc>
          <w:tcPr>
            <w:shd w:fill="deeff6" w:val="clear"/>
            <w:tcMar>
              <w:top w:w="90.0" w:type="dxa"/>
              <w:left w:w="90.0" w:type="dxa"/>
              <w:bottom w:w="90.0" w:type="dxa"/>
              <w:right w:w="90.0" w:type="dxa"/>
            </w:tcMar>
            <w:vAlign w:val="center"/>
          </w:tcPr>
          <w:p w:rsidR="00000000" w:rsidDel="00000000" w:rsidP="00000000" w:rsidRDefault="00000000" w:rsidRPr="00000000" w14:paraId="00000033">
            <w:pPr>
              <w:jc w:val="center"/>
              <w:rPr>
                <w:sz w:val="22"/>
                <w:szCs w:val="22"/>
              </w:rPr>
            </w:pPr>
            <w:r w:rsidDel="00000000" w:rsidR="00000000" w:rsidRPr="00000000">
              <w:rPr>
                <w:sz w:val="22"/>
                <w:szCs w:val="22"/>
                <w:rtl w:val="0"/>
              </w:rPr>
              <w:t xml:space="preserve">2</w:t>
            </w:r>
          </w:p>
        </w:tc>
        <w:tc>
          <w:tcPr>
            <w:shd w:fill="deeff6" w:val="clear"/>
            <w:tcMar>
              <w:top w:w="90.0" w:type="dxa"/>
              <w:left w:w="90.0" w:type="dxa"/>
              <w:bottom w:w="90.0" w:type="dxa"/>
              <w:right w:w="90.0" w:type="dxa"/>
            </w:tcMar>
            <w:vAlign w:val="center"/>
          </w:tcPr>
          <w:p w:rsidR="00000000" w:rsidDel="00000000" w:rsidP="00000000" w:rsidRDefault="00000000" w:rsidRPr="00000000" w14:paraId="00000034">
            <w:pPr>
              <w:jc w:val="center"/>
              <w:rPr>
                <w:sz w:val="22"/>
                <w:szCs w:val="22"/>
              </w:rPr>
            </w:pPr>
            <w:r w:rsidDel="00000000" w:rsidR="00000000" w:rsidRPr="00000000">
              <w:rPr>
                <w:sz w:val="22"/>
                <w:szCs w:val="22"/>
                <w:rtl w:val="0"/>
              </w:rPr>
              <w:t xml:space="preserve">2</w:t>
            </w:r>
          </w:p>
        </w:tc>
      </w:tr>
      <w:tr>
        <w:trPr>
          <w:cantSplit w:val="0"/>
          <w:trHeight w:val="454" w:hRule="atLeast"/>
          <w:tblHeader w:val="0"/>
        </w:trPr>
        <w:tc>
          <w:tcPr>
            <w:tcMar>
              <w:top w:w="90.0" w:type="dxa"/>
              <w:left w:w="90.0" w:type="dxa"/>
              <w:bottom w:w="90.0" w:type="dxa"/>
              <w:right w:w="90.0" w:type="dxa"/>
            </w:tcMar>
            <w:vAlign w:val="center"/>
          </w:tcPr>
          <w:p w:rsidR="00000000" w:rsidDel="00000000" w:rsidP="00000000" w:rsidRDefault="00000000" w:rsidRPr="00000000" w14:paraId="00000035">
            <w:pPr>
              <w:rPr>
                <w:sz w:val="22"/>
                <w:szCs w:val="22"/>
              </w:rPr>
            </w:pPr>
            <w:r w:rsidDel="00000000" w:rsidR="00000000" w:rsidRPr="00000000">
              <w:rPr>
                <w:sz w:val="22"/>
                <w:szCs w:val="22"/>
                <w:rtl w:val="0"/>
              </w:rPr>
              <w:t xml:space="preserve">Scienze Umane*</w:t>
            </w:r>
          </w:p>
        </w:tc>
        <w:tc>
          <w:tcPr>
            <w:tcMar>
              <w:top w:w="90.0" w:type="dxa"/>
              <w:left w:w="90.0" w:type="dxa"/>
              <w:bottom w:w="90.0" w:type="dxa"/>
              <w:right w:w="90.0" w:type="dxa"/>
            </w:tcMar>
            <w:vAlign w:val="center"/>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3</w:t>
            </w:r>
          </w:p>
        </w:tc>
        <w:tc>
          <w:tcPr>
            <w:tcMar>
              <w:top w:w="90.0" w:type="dxa"/>
              <w:left w:w="90.0" w:type="dxa"/>
              <w:bottom w:w="90.0" w:type="dxa"/>
              <w:right w:w="90.0" w:type="dxa"/>
            </w:tcMar>
            <w:vAlign w:val="center"/>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3</w:t>
            </w:r>
          </w:p>
        </w:tc>
        <w:tc>
          <w:tcPr>
            <w:tcMar>
              <w:top w:w="90.0" w:type="dxa"/>
              <w:left w:w="90.0" w:type="dxa"/>
              <w:bottom w:w="90.0" w:type="dxa"/>
              <w:right w:w="90.0" w:type="dxa"/>
            </w:tcMar>
            <w:vAlign w:val="center"/>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3</w:t>
            </w:r>
          </w:p>
        </w:tc>
        <w:tc>
          <w:tcPr>
            <w:tcMar>
              <w:top w:w="90.0" w:type="dxa"/>
              <w:left w:w="90.0" w:type="dxa"/>
              <w:bottom w:w="90.0" w:type="dxa"/>
              <w:right w:w="90.0" w:type="dxa"/>
            </w:tcMar>
            <w:vAlign w:val="center"/>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3</w:t>
            </w:r>
          </w:p>
        </w:tc>
        <w:tc>
          <w:tcPr>
            <w:tcMar>
              <w:top w:w="90.0" w:type="dxa"/>
              <w:left w:w="90.0" w:type="dxa"/>
              <w:bottom w:w="90.0" w:type="dxa"/>
              <w:right w:w="90.0" w:type="dxa"/>
            </w:tcMar>
            <w:vAlign w:val="center"/>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3</w:t>
            </w:r>
          </w:p>
        </w:tc>
      </w:tr>
      <w:tr>
        <w:trPr>
          <w:cantSplit w:val="0"/>
          <w:trHeight w:val="454" w:hRule="atLeast"/>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3B">
            <w:pPr>
              <w:rPr>
                <w:sz w:val="22"/>
                <w:szCs w:val="22"/>
              </w:rPr>
            </w:pPr>
            <w:r w:rsidDel="00000000" w:rsidR="00000000" w:rsidRPr="00000000">
              <w:rPr>
                <w:sz w:val="22"/>
                <w:szCs w:val="22"/>
                <w:rtl w:val="0"/>
              </w:rPr>
              <w:t xml:space="preserve">Prima Lingua (Inglese)</w:t>
            </w:r>
          </w:p>
        </w:tc>
        <w:tc>
          <w:tcPr>
            <w:shd w:fill="deeff6" w:val="clear"/>
            <w:tcMar>
              <w:top w:w="90.0" w:type="dxa"/>
              <w:left w:w="90.0" w:type="dxa"/>
              <w:bottom w:w="90.0" w:type="dxa"/>
              <w:right w:w="90.0" w:type="dxa"/>
            </w:tcMar>
            <w:vAlign w:val="center"/>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3E">
            <w:pPr>
              <w:jc w:val="center"/>
              <w:rPr>
                <w:sz w:val="22"/>
                <w:szCs w:val="22"/>
              </w:rPr>
            </w:pPr>
            <w:r w:rsidDel="00000000" w:rsidR="00000000" w:rsidRPr="00000000">
              <w:rPr>
                <w:sz w:val="22"/>
                <w:szCs w:val="22"/>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3F">
            <w:pPr>
              <w:jc w:val="center"/>
              <w:rPr>
                <w:sz w:val="22"/>
                <w:szCs w:val="22"/>
              </w:rPr>
            </w:pPr>
            <w:r w:rsidDel="00000000" w:rsidR="00000000" w:rsidRPr="00000000">
              <w:rPr>
                <w:sz w:val="22"/>
                <w:szCs w:val="22"/>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40">
            <w:pPr>
              <w:jc w:val="center"/>
              <w:rPr>
                <w:sz w:val="22"/>
                <w:szCs w:val="22"/>
              </w:rPr>
            </w:pPr>
            <w:r w:rsidDel="00000000" w:rsidR="00000000" w:rsidRPr="00000000">
              <w:rPr>
                <w:sz w:val="22"/>
                <w:szCs w:val="22"/>
                <w:rtl w:val="0"/>
              </w:rPr>
              <w:t xml:space="preserve">3</w:t>
            </w:r>
          </w:p>
        </w:tc>
      </w:tr>
      <w:tr>
        <w:trPr>
          <w:cantSplit w:val="0"/>
          <w:trHeight w:val="454" w:hRule="atLeast"/>
          <w:tblHeader w:val="0"/>
        </w:trPr>
        <w:tc>
          <w:tcPr>
            <w:tcMar>
              <w:top w:w="90.0" w:type="dxa"/>
              <w:left w:w="90.0" w:type="dxa"/>
              <w:bottom w:w="90.0" w:type="dxa"/>
              <w:right w:w="90.0" w:type="dxa"/>
            </w:tcMar>
            <w:vAlign w:val="center"/>
          </w:tcPr>
          <w:p w:rsidR="00000000" w:rsidDel="00000000" w:rsidP="00000000" w:rsidRDefault="00000000" w:rsidRPr="00000000" w14:paraId="00000041">
            <w:pPr>
              <w:rPr>
                <w:sz w:val="22"/>
                <w:szCs w:val="22"/>
              </w:rPr>
            </w:pPr>
            <w:r w:rsidDel="00000000" w:rsidR="00000000" w:rsidRPr="00000000">
              <w:rPr>
                <w:sz w:val="22"/>
                <w:szCs w:val="22"/>
                <w:rtl w:val="0"/>
              </w:rPr>
              <w:t xml:space="preserve">Seconda Lingua (Fra/Spa)</w:t>
            </w:r>
          </w:p>
        </w:tc>
        <w:tc>
          <w:tcPr>
            <w:tcMar>
              <w:top w:w="90.0" w:type="dxa"/>
              <w:left w:w="90.0" w:type="dxa"/>
              <w:bottom w:w="90.0" w:type="dxa"/>
              <w:right w:w="90.0" w:type="dxa"/>
            </w:tcMar>
            <w:vAlign w:val="center"/>
          </w:tcPr>
          <w:p w:rsidR="00000000" w:rsidDel="00000000" w:rsidP="00000000" w:rsidRDefault="00000000" w:rsidRPr="00000000" w14:paraId="00000042">
            <w:pPr>
              <w:jc w:val="center"/>
              <w:rPr>
                <w:sz w:val="22"/>
                <w:szCs w:val="22"/>
              </w:rPr>
            </w:pPr>
            <w:r w:rsidDel="00000000" w:rsidR="00000000" w:rsidRPr="00000000">
              <w:rPr>
                <w:sz w:val="22"/>
                <w:szCs w:val="22"/>
                <w:rtl w:val="0"/>
              </w:rPr>
              <w:t xml:space="preserve">3</w:t>
            </w:r>
          </w:p>
        </w:tc>
        <w:tc>
          <w:tcPr>
            <w:tcMar>
              <w:top w:w="90.0" w:type="dxa"/>
              <w:left w:w="90.0" w:type="dxa"/>
              <w:bottom w:w="90.0" w:type="dxa"/>
              <w:right w:w="90.0" w:type="dxa"/>
            </w:tcMar>
            <w:vAlign w:val="center"/>
          </w:tcPr>
          <w:p w:rsidR="00000000" w:rsidDel="00000000" w:rsidP="00000000" w:rsidRDefault="00000000" w:rsidRPr="00000000" w14:paraId="00000043">
            <w:pPr>
              <w:jc w:val="center"/>
              <w:rPr>
                <w:sz w:val="22"/>
                <w:szCs w:val="22"/>
              </w:rPr>
            </w:pPr>
            <w:r w:rsidDel="00000000" w:rsidR="00000000" w:rsidRPr="00000000">
              <w:rPr>
                <w:sz w:val="22"/>
                <w:szCs w:val="22"/>
                <w:rtl w:val="0"/>
              </w:rPr>
              <w:t xml:space="preserve">3</w:t>
            </w:r>
          </w:p>
        </w:tc>
        <w:tc>
          <w:tcPr>
            <w:tcMar>
              <w:top w:w="90.0" w:type="dxa"/>
              <w:left w:w="90.0" w:type="dxa"/>
              <w:bottom w:w="90.0" w:type="dxa"/>
              <w:right w:w="90.0" w:type="dxa"/>
            </w:tcMar>
            <w:vAlign w:val="center"/>
          </w:tcPr>
          <w:p w:rsidR="00000000" w:rsidDel="00000000" w:rsidP="00000000" w:rsidRDefault="00000000" w:rsidRPr="00000000" w14:paraId="00000044">
            <w:pPr>
              <w:jc w:val="center"/>
              <w:rPr>
                <w:sz w:val="22"/>
                <w:szCs w:val="22"/>
              </w:rPr>
            </w:pPr>
            <w:r w:rsidDel="00000000" w:rsidR="00000000" w:rsidRPr="00000000">
              <w:rPr>
                <w:sz w:val="22"/>
                <w:szCs w:val="22"/>
                <w:rtl w:val="0"/>
              </w:rPr>
              <w:t xml:space="preserve">3</w:t>
            </w:r>
          </w:p>
        </w:tc>
        <w:tc>
          <w:tcPr>
            <w:tcMar>
              <w:top w:w="90.0" w:type="dxa"/>
              <w:left w:w="90.0" w:type="dxa"/>
              <w:bottom w:w="90.0" w:type="dxa"/>
              <w:right w:w="90.0" w:type="dxa"/>
            </w:tcMar>
            <w:vAlign w:val="center"/>
          </w:tcPr>
          <w:p w:rsidR="00000000" w:rsidDel="00000000" w:rsidP="00000000" w:rsidRDefault="00000000" w:rsidRPr="00000000" w14:paraId="00000045">
            <w:pPr>
              <w:jc w:val="center"/>
              <w:rPr>
                <w:sz w:val="22"/>
                <w:szCs w:val="22"/>
              </w:rPr>
            </w:pPr>
            <w:r w:rsidDel="00000000" w:rsidR="00000000" w:rsidRPr="00000000">
              <w:rPr>
                <w:sz w:val="22"/>
                <w:szCs w:val="22"/>
                <w:rtl w:val="0"/>
              </w:rPr>
              <w:t xml:space="preserve">3</w:t>
            </w:r>
          </w:p>
        </w:tc>
        <w:tc>
          <w:tcPr>
            <w:tcMar>
              <w:top w:w="90.0" w:type="dxa"/>
              <w:left w:w="90.0" w:type="dxa"/>
              <w:bottom w:w="90.0" w:type="dxa"/>
              <w:right w:w="90.0" w:type="dxa"/>
            </w:tcMar>
            <w:vAlign w:val="center"/>
          </w:tcPr>
          <w:p w:rsidR="00000000" w:rsidDel="00000000" w:rsidP="00000000" w:rsidRDefault="00000000" w:rsidRPr="00000000" w14:paraId="00000046">
            <w:pPr>
              <w:jc w:val="center"/>
              <w:rPr>
                <w:sz w:val="22"/>
                <w:szCs w:val="22"/>
              </w:rPr>
            </w:pPr>
            <w:r w:rsidDel="00000000" w:rsidR="00000000" w:rsidRPr="00000000">
              <w:rPr>
                <w:sz w:val="22"/>
                <w:szCs w:val="22"/>
                <w:rtl w:val="0"/>
              </w:rPr>
              <w:t xml:space="preserve">3</w:t>
            </w:r>
          </w:p>
        </w:tc>
      </w:tr>
      <w:tr>
        <w:trPr>
          <w:cantSplit w:val="0"/>
          <w:trHeight w:val="454" w:hRule="atLeast"/>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47">
            <w:pPr>
              <w:rPr>
                <w:sz w:val="22"/>
                <w:szCs w:val="22"/>
              </w:rPr>
            </w:pPr>
            <w:r w:rsidDel="00000000" w:rsidR="00000000" w:rsidRPr="00000000">
              <w:rPr>
                <w:sz w:val="22"/>
                <w:szCs w:val="22"/>
                <w:rtl w:val="0"/>
              </w:rPr>
              <w:t xml:space="preserve">Matematica**</w:t>
            </w:r>
          </w:p>
        </w:tc>
        <w:tc>
          <w:tcPr>
            <w:shd w:fill="deeff6" w:val="clear"/>
            <w:tcMar>
              <w:top w:w="90.0" w:type="dxa"/>
              <w:left w:w="90.0" w:type="dxa"/>
              <w:bottom w:w="90.0" w:type="dxa"/>
              <w:right w:w="90.0" w:type="dxa"/>
            </w:tcMar>
            <w:vAlign w:val="center"/>
          </w:tcPr>
          <w:p w:rsidR="00000000" w:rsidDel="00000000" w:rsidP="00000000" w:rsidRDefault="00000000" w:rsidRPr="00000000" w14:paraId="00000048">
            <w:pPr>
              <w:jc w:val="center"/>
              <w:rPr>
                <w:sz w:val="22"/>
                <w:szCs w:val="22"/>
              </w:rPr>
            </w:pPr>
            <w:r w:rsidDel="00000000" w:rsidR="00000000" w:rsidRPr="00000000">
              <w:rPr>
                <w:sz w:val="22"/>
                <w:szCs w:val="22"/>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49">
            <w:pPr>
              <w:jc w:val="center"/>
              <w:rPr>
                <w:sz w:val="22"/>
                <w:szCs w:val="22"/>
              </w:rPr>
            </w:pPr>
            <w:r w:rsidDel="00000000" w:rsidR="00000000" w:rsidRPr="00000000">
              <w:rPr>
                <w:sz w:val="22"/>
                <w:szCs w:val="22"/>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4A">
            <w:pPr>
              <w:jc w:val="center"/>
              <w:rPr>
                <w:sz w:val="22"/>
                <w:szCs w:val="22"/>
              </w:rPr>
            </w:pPr>
            <w:r w:rsidDel="00000000" w:rsidR="00000000" w:rsidRPr="00000000">
              <w:rPr>
                <w:sz w:val="22"/>
                <w:szCs w:val="22"/>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4B">
            <w:pPr>
              <w:jc w:val="center"/>
              <w:rPr>
                <w:sz w:val="22"/>
                <w:szCs w:val="22"/>
              </w:rPr>
            </w:pPr>
            <w:r w:rsidDel="00000000" w:rsidR="00000000" w:rsidRPr="00000000">
              <w:rPr>
                <w:sz w:val="22"/>
                <w:szCs w:val="22"/>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4C">
            <w:pPr>
              <w:jc w:val="center"/>
              <w:rPr>
                <w:sz w:val="22"/>
                <w:szCs w:val="22"/>
              </w:rPr>
            </w:pPr>
            <w:r w:rsidDel="00000000" w:rsidR="00000000" w:rsidRPr="00000000">
              <w:rPr>
                <w:sz w:val="22"/>
                <w:szCs w:val="22"/>
                <w:rtl w:val="0"/>
              </w:rPr>
              <w:t xml:space="preserve">3</w:t>
            </w:r>
          </w:p>
        </w:tc>
      </w:tr>
      <w:tr>
        <w:trPr>
          <w:cantSplit w:val="0"/>
          <w:trHeight w:val="454" w:hRule="atLeast"/>
          <w:tblHeader w:val="0"/>
        </w:trPr>
        <w:tc>
          <w:tcPr>
            <w:tcMar>
              <w:top w:w="90.0" w:type="dxa"/>
              <w:left w:w="90.0" w:type="dxa"/>
              <w:bottom w:w="90.0" w:type="dxa"/>
              <w:right w:w="90.0" w:type="dxa"/>
            </w:tcMar>
            <w:vAlign w:val="center"/>
          </w:tcPr>
          <w:p w:rsidR="00000000" w:rsidDel="00000000" w:rsidP="00000000" w:rsidRDefault="00000000" w:rsidRPr="00000000" w14:paraId="0000004D">
            <w:pPr>
              <w:rPr>
                <w:sz w:val="22"/>
                <w:szCs w:val="22"/>
              </w:rPr>
            </w:pPr>
            <w:r w:rsidDel="00000000" w:rsidR="00000000" w:rsidRPr="00000000">
              <w:rPr>
                <w:sz w:val="22"/>
                <w:szCs w:val="22"/>
                <w:rtl w:val="0"/>
              </w:rPr>
              <w:t xml:space="preserve">Fisica</w:t>
            </w:r>
          </w:p>
        </w:tc>
        <w:tc>
          <w:tcPr>
            <w:tcMar>
              <w:top w:w="90.0" w:type="dxa"/>
              <w:left w:w="90.0" w:type="dxa"/>
              <w:bottom w:w="90.0" w:type="dxa"/>
              <w:right w:w="90.0" w:type="dxa"/>
            </w:tcMar>
            <w:vAlign w:val="center"/>
          </w:tcPr>
          <w:p w:rsidR="00000000" w:rsidDel="00000000" w:rsidP="00000000" w:rsidRDefault="00000000" w:rsidRPr="00000000" w14:paraId="0000004E">
            <w:pPr>
              <w:jc w:val="center"/>
              <w:rPr>
                <w:sz w:val="22"/>
                <w:szCs w:val="22"/>
              </w:rPr>
            </w:pPr>
            <w:r w:rsidDel="00000000" w:rsidR="00000000" w:rsidRPr="00000000">
              <w:rPr>
                <w:rtl w:val="0"/>
              </w:rPr>
            </w:r>
          </w:p>
        </w:tc>
        <w:tc>
          <w:tcPr>
            <w:tcMar>
              <w:top w:w="90.0" w:type="dxa"/>
              <w:left w:w="90.0" w:type="dxa"/>
              <w:bottom w:w="90.0" w:type="dxa"/>
              <w:right w:w="90.0" w:type="dxa"/>
            </w:tcMar>
            <w:vAlign w:val="center"/>
          </w:tcPr>
          <w:p w:rsidR="00000000" w:rsidDel="00000000" w:rsidP="00000000" w:rsidRDefault="00000000" w:rsidRPr="00000000" w14:paraId="0000004F">
            <w:pPr>
              <w:jc w:val="center"/>
              <w:rPr>
                <w:sz w:val="22"/>
                <w:szCs w:val="22"/>
              </w:rPr>
            </w:pPr>
            <w:r w:rsidDel="00000000" w:rsidR="00000000" w:rsidRPr="00000000">
              <w:rPr>
                <w:rtl w:val="0"/>
              </w:rPr>
            </w:r>
          </w:p>
        </w:tc>
        <w:tc>
          <w:tcPr>
            <w:tcMar>
              <w:top w:w="90.0" w:type="dxa"/>
              <w:left w:w="90.0" w:type="dxa"/>
              <w:bottom w:w="90.0" w:type="dxa"/>
              <w:right w:w="90.0" w:type="dxa"/>
            </w:tcMar>
            <w:vAlign w:val="center"/>
          </w:tcPr>
          <w:p w:rsidR="00000000" w:rsidDel="00000000" w:rsidP="00000000" w:rsidRDefault="00000000" w:rsidRPr="00000000" w14:paraId="00000050">
            <w:pPr>
              <w:jc w:val="center"/>
              <w:rPr>
                <w:sz w:val="22"/>
                <w:szCs w:val="22"/>
              </w:rPr>
            </w:pPr>
            <w:r w:rsidDel="00000000" w:rsidR="00000000" w:rsidRPr="00000000">
              <w:rPr>
                <w:sz w:val="22"/>
                <w:szCs w:val="22"/>
                <w:rtl w:val="0"/>
              </w:rPr>
              <w:t xml:space="preserve">2</w:t>
            </w:r>
          </w:p>
        </w:tc>
        <w:tc>
          <w:tcPr>
            <w:tcMar>
              <w:top w:w="90.0" w:type="dxa"/>
              <w:left w:w="90.0" w:type="dxa"/>
              <w:bottom w:w="90.0" w:type="dxa"/>
              <w:right w:w="90.0" w:type="dxa"/>
            </w:tcMar>
            <w:vAlign w:val="center"/>
          </w:tcPr>
          <w:p w:rsidR="00000000" w:rsidDel="00000000" w:rsidP="00000000" w:rsidRDefault="00000000" w:rsidRPr="00000000" w14:paraId="00000051">
            <w:pPr>
              <w:jc w:val="center"/>
              <w:rPr>
                <w:sz w:val="22"/>
                <w:szCs w:val="22"/>
              </w:rPr>
            </w:pPr>
            <w:r w:rsidDel="00000000" w:rsidR="00000000" w:rsidRPr="00000000">
              <w:rPr>
                <w:sz w:val="22"/>
                <w:szCs w:val="22"/>
                <w:rtl w:val="0"/>
              </w:rPr>
              <w:t xml:space="preserve">2</w:t>
            </w:r>
          </w:p>
        </w:tc>
        <w:tc>
          <w:tcPr>
            <w:tcMar>
              <w:top w:w="90.0" w:type="dxa"/>
              <w:left w:w="90.0" w:type="dxa"/>
              <w:bottom w:w="90.0" w:type="dxa"/>
              <w:right w:w="90.0" w:type="dxa"/>
            </w:tcMar>
            <w:vAlign w:val="center"/>
          </w:tcPr>
          <w:p w:rsidR="00000000" w:rsidDel="00000000" w:rsidP="00000000" w:rsidRDefault="00000000" w:rsidRPr="00000000" w14:paraId="00000052">
            <w:pPr>
              <w:jc w:val="center"/>
              <w:rPr>
                <w:sz w:val="22"/>
                <w:szCs w:val="22"/>
              </w:rPr>
            </w:pPr>
            <w:r w:rsidDel="00000000" w:rsidR="00000000" w:rsidRPr="00000000">
              <w:rPr>
                <w:sz w:val="22"/>
                <w:szCs w:val="22"/>
                <w:rtl w:val="0"/>
              </w:rPr>
              <w:t xml:space="preserve">2</w:t>
            </w:r>
          </w:p>
        </w:tc>
      </w:tr>
      <w:tr>
        <w:trPr>
          <w:cantSplit w:val="0"/>
          <w:trHeight w:val="454" w:hRule="atLeast"/>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53">
            <w:pPr>
              <w:rPr>
                <w:sz w:val="22"/>
                <w:szCs w:val="22"/>
              </w:rPr>
            </w:pPr>
            <w:r w:rsidDel="00000000" w:rsidR="00000000" w:rsidRPr="00000000">
              <w:rPr>
                <w:sz w:val="22"/>
                <w:szCs w:val="22"/>
                <w:rtl w:val="0"/>
              </w:rPr>
              <w:t xml:space="preserve">Diritto ed Economia</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4">
            <w:pPr>
              <w:jc w:val="center"/>
              <w:rPr>
                <w:sz w:val="22"/>
                <w:szCs w:val="22"/>
              </w:rPr>
            </w:pPr>
            <w:r w:rsidDel="00000000" w:rsidR="00000000" w:rsidRPr="00000000">
              <w:rPr>
                <w:sz w:val="22"/>
                <w:szCs w:val="22"/>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5">
            <w:pPr>
              <w:jc w:val="center"/>
              <w:rPr>
                <w:sz w:val="22"/>
                <w:szCs w:val="22"/>
              </w:rPr>
            </w:pPr>
            <w:r w:rsidDel="00000000" w:rsidR="00000000" w:rsidRPr="00000000">
              <w:rPr>
                <w:sz w:val="22"/>
                <w:szCs w:val="22"/>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6">
            <w:pPr>
              <w:jc w:val="center"/>
              <w:rPr>
                <w:sz w:val="22"/>
                <w:szCs w:val="22"/>
              </w:rPr>
            </w:pPr>
            <w:r w:rsidDel="00000000" w:rsidR="00000000" w:rsidRPr="00000000">
              <w:rPr>
                <w:sz w:val="22"/>
                <w:szCs w:val="22"/>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7">
            <w:pPr>
              <w:jc w:val="center"/>
              <w:rPr>
                <w:sz w:val="22"/>
                <w:szCs w:val="22"/>
              </w:rPr>
            </w:pPr>
            <w:r w:rsidDel="00000000" w:rsidR="00000000" w:rsidRPr="00000000">
              <w:rPr>
                <w:sz w:val="22"/>
                <w:szCs w:val="22"/>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8">
            <w:pPr>
              <w:jc w:val="center"/>
              <w:rPr>
                <w:sz w:val="22"/>
                <w:szCs w:val="22"/>
              </w:rPr>
            </w:pPr>
            <w:r w:rsidDel="00000000" w:rsidR="00000000" w:rsidRPr="00000000">
              <w:rPr>
                <w:sz w:val="22"/>
                <w:szCs w:val="22"/>
                <w:rtl w:val="0"/>
              </w:rPr>
              <w:t xml:space="preserve">3</w:t>
            </w:r>
          </w:p>
        </w:tc>
      </w:tr>
      <w:tr>
        <w:trPr>
          <w:cantSplit w:val="0"/>
          <w:trHeight w:val="454" w:hRule="atLeast"/>
          <w:tblHeader w:val="0"/>
        </w:trPr>
        <w:tc>
          <w:tcPr>
            <w:tcMar>
              <w:top w:w="90.0" w:type="dxa"/>
              <w:left w:w="90.0" w:type="dxa"/>
              <w:bottom w:w="90.0" w:type="dxa"/>
              <w:right w:w="90.0" w:type="dxa"/>
            </w:tcMar>
            <w:vAlign w:val="center"/>
          </w:tcPr>
          <w:p w:rsidR="00000000" w:rsidDel="00000000" w:rsidP="00000000" w:rsidRDefault="00000000" w:rsidRPr="00000000" w14:paraId="00000059">
            <w:pPr>
              <w:rPr>
                <w:sz w:val="22"/>
                <w:szCs w:val="22"/>
              </w:rPr>
            </w:pPr>
            <w:r w:rsidDel="00000000" w:rsidR="00000000" w:rsidRPr="00000000">
              <w:rPr>
                <w:sz w:val="22"/>
                <w:szCs w:val="22"/>
                <w:rtl w:val="0"/>
              </w:rPr>
              <w:t xml:space="preserve">Scienze Naturali***</w:t>
            </w:r>
          </w:p>
        </w:tc>
        <w:tc>
          <w:tcPr>
            <w:tcMar>
              <w:top w:w="90.0" w:type="dxa"/>
              <w:left w:w="90.0" w:type="dxa"/>
              <w:bottom w:w="90.0" w:type="dxa"/>
              <w:right w:w="90.0" w:type="dxa"/>
            </w:tcMar>
            <w:vAlign w:val="center"/>
          </w:tcPr>
          <w:p w:rsidR="00000000" w:rsidDel="00000000" w:rsidP="00000000" w:rsidRDefault="00000000" w:rsidRPr="00000000" w14:paraId="0000005A">
            <w:pPr>
              <w:jc w:val="center"/>
              <w:rPr>
                <w:sz w:val="22"/>
                <w:szCs w:val="22"/>
              </w:rPr>
            </w:pPr>
            <w:r w:rsidDel="00000000" w:rsidR="00000000" w:rsidRPr="00000000">
              <w:rPr>
                <w:sz w:val="22"/>
                <w:szCs w:val="22"/>
                <w:rtl w:val="0"/>
              </w:rPr>
              <w:t xml:space="preserve">2</w:t>
            </w:r>
          </w:p>
        </w:tc>
        <w:tc>
          <w:tcPr>
            <w:tcMar>
              <w:top w:w="90.0" w:type="dxa"/>
              <w:left w:w="90.0" w:type="dxa"/>
              <w:bottom w:w="90.0" w:type="dxa"/>
              <w:right w:w="90.0" w:type="dxa"/>
            </w:tcMar>
            <w:vAlign w:val="center"/>
          </w:tcPr>
          <w:p w:rsidR="00000000" w:rsidDel="00000000" w:rsidP="00000000" w:rsidRDefault="00000000" w:rsidRPr="00000000" w14:paraId="0000005B">
            <w:pPr>
              <w:jc w:val="center"/>
              <w:rPr>
                <w:sz w:val="22"/>
                <w:szCs w:val="22"/>
              </w:rPr>
            </w:pPr>
            <w:r w:rsidDel="00000000" w:rsidR="00000000" w:rsidRPr="00000000">
              <w:rPr>
                <w:sz w:val="22"/>
                <w:szCs w:val="22"/>
                <w:rtl w:val="0"/>
              </w:rPr>
              <w:t xml:space="preserve">2</w:t>
            </w:r>
          </w:p>
        </w:tc>
        <w:tc>
          <w:tcPr>
            <w:tcMar>
              <w:top w:w="90.0" w:type="dxa"/>
              <w:left w:w="90.0" w:type="dxa"/>
              <w:bottom w:w="90.0" w:type="dxa"/>
              <w:right w:w="90.0" w:type="dxa"/>
            </w:tcMar>
            <w:vAlign w:val="center"/>
          </w:tcPr>
          <w:p w:rsidR="00000000" w:rsidDel="00000000" w:rsidP="00000000" w:rsidRDefault="00000000" w:rsidRPr="00000000" w14:paraId="0000005C">
            <w:pPr>
              <w:jc w:val="center"/>
              <w:rPr>
                <w:sz w:val="22"/>
                <w:szCs w:val="22"/>
              </w:rPr>
            </w:pPr>
            <w:r w:rsidDel="00000000" w:rsidR="00000000" w:rsidRPr="00000000">
              <w:rPr>
                <w:rtl w:val="0"/>
              </w:rPr>
            </w:r>
          </w:p>
        </w:tc>
        <w:tc>
          <w:tcPr>
            <w:tcMar>
              <w:top w:w="90.0" w:type="dxa"/>
              <w:left w:w="90.0" w:type="dxa"/>
              <w:bottom w:w="90.0" w:type="dxa"/>
              <w:right w:w="90.0" w:type="dxa"/>
            </w:tcMar>
            <w:vAlign w:val="center"/>
          </w:tcPr>
          <w:p w:rsidR="00000000" w:rsidDel="00000000" w:rsidP="00000000" w:rsidRDefault="00000000" w:rsidRPr="00000000" w14:paraId="0000005D">
            <w:pPr>
              <w:jc w:val="center"/>
              <w:rPr>
                <w:sz w:val="22"/>
                <w:szCs w:val="22"/>
              </w:rPr>
            </w:pPr>
            <w:r w:rsidDel="00000000" w:rsidR="00000000" w:rsidRPr="00000000">
              <w:rPr>
                <w:rtl w:val="0"/>
              </w:rPr>
            </w:r>
          </w:p>
        </w:tc>
        <w:tc>
          <w:tcPr>
            <w:tcMar>
              <w:top w:w="90.0" w:type="dxa"/>
              <w:left w:w="90.0" w:type="dxa"/>
              <w:bottom w:w="90.0" w:type="dxa"/>
              <w:right w:w="90.0" w:type="dxa"/>
            </w:tcMar>
            <w:vAlign w:val="center"/>
          </w:tcPr>
          <w:p w:rsidR="00000000" w:rsidDel="00000000" w:rsidP="00000000" w:rsidRDefault="00000000" w:rsidRPr="00000000" w14:paraId="0000005E">
            <w:pPr>
              <w:jc w:val="center"/>
              <w:rPr>
                <w:sz w:val="22"/>
                <w:szCs w:val="22"/>
              </w:rPr>
            </w:pPr>
            <w:r w:rsidDel="00000000" w:rsidR="00000000" w:rsidRPr="00000000">
              <w:rPr>
                <w:rtl w:val="0"/>
              </w:rPr>
            </w:r>
          </w:p>
        </w:tc>
      </w:tr>
      <w:tr>
        <w:trPr>
          <w:cantSplit w:val="0"/>
          <w:trHeight w:val="454" w:hRule="atLeast"/>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5F">
            <w:pPr>
              <w:rPr>
                <w:sz w:val="22"/>
                <w:szCs w:val="22"/>
              </w:rPr>
            </w:pPr>
            <w:r w:rsidDel="00000000" w:rsidR="00000000" w:rsidRPr="00000000">
              <w:rPr>
                <w:sz w:val="22"/>
                <w:szCs w:val="22"/>
                <w:rtl w:val="0"/>
              </w:rPr>
              <w:t xml:space="preserve">Storia dell’Arte</w:t>
            </w:r>
          </w:p>
        </w:tc>
        <w:tc>
          <w:tcPr>
            <w:shd w:fill="deeff6" w:val="clear"/>
            <w:tcMar>
              <w:top w:w="90.0" w:type="dxa"/>
              <w:left w:w="90.0" w:type="dxa"/>
              <w:bottom w:w="90.0" w:type="dxa"/>
              <w:right w:w="90.0" w:type="dxa"/>
            </w:tcMar>
            <w:vAlign w:val="center"/>
          </w:tcPr>
          <w:p w:rsidR="00000000" w:rsidDel="00000000" w:rsidP="00000000" w:rsidRDefault="00000000" w:rsidRPr="00000000" w14:paraId="00000060">
            <w:pPr>
              <w:jc w:val="center"/>
              <w:rPr>
                <w:sz w:val="22"/>
                <w:szCs w:val="22"/>
              </w:rPr>
            </w:pPr>
            <w:r w:rsidDel="00000000" w:rsidR="00000000" w:rsidRPr="00000000">
              <w:rPr>
                <w:rtl w:val="0"/>
              </w:rPr>
            </w:r>
          </w:p>
        </w:tc>
        <w:tc>
          <w:tcPr>
            <w:shd w:fill="deeff6" w:val="clear"/>
            <w:tcMar>
              <w:top w:w="90.0" w:type="dxa"/>
              <w:left w:w="90.0" w:type="dxa"/>
              <w:bottom w:w="90.0" w:type="dxa"/>
              <w:right w:w="90.0" w:type="dxa"/>
            </w:tcMar>
            <w:vAlign w:val="center"/>
          </w:tcPr>
          <w:p w:rsidR="00000000" w:rsidDel="00000000" w:rsidP="00000000" w:rsidRDefault="00000000" w:rsidRPr="00000000" w14:paraId="00000061">
            <w:pPr>
              <w:jc w:val="center"/>
              <w:rPr>
                <w:sz w:val="22"/>
                <w:szCs w:val="22"/>
              </w:rPr>
            </w:pPr>
            <w:r w:rsidDel="00000000" w:rsidR="00000000" w:rsidRPr="00000000">
              <w:rPr>
                <w:rtl w:val="0"/>
              </w:rPr>
            </w:r>
          </w:p>
        </w:tc>
        <w:tc>
          <w:tcPr>
            <w:shd w:fill="deeff6" w:val="clear"/>
            <w:tcMar>
              <w:top w:w="90.0" w:type="dxa"/>
              <w:left w:w="90.0" w:type="dxa"/>
              <w:bottom w:w="90.0" w:type="dxa"/>
              <w:right w:w="90.0" w:type="dxa"/>
            </w:tcMar>
            <w:vAlign w:val="center"/>
          </w:tcPr>
          <w:p w:rsidR="00000000" w:rsidDel="00000000" w:rsidP="00000000" w:rsidRDefault="00000000" w:rsidRPr="00000000" w14:paraId="00000062">
            <w:pPr>
              <w:jc w:val="center"/>
              <w:rPr>
                <w:sz w:val="22"/>
                <w:szCs w:val="22"/>
              </w:rPr>
            </w:pPr>
            <w:r w:rsidDel="00000000" w:rsidR="00000000" w:rsidRPr="00000000">
              <w:rPr>
                <w:sz w:val="22"/>
                <w:szCs w:val="22"/>
                <w:rtl w:val="0"/>
              </w:rPr>
              <w:t xml:space="preserve">2</w:t>
            </w:r>
          </w:p>
        </w:tc>
        <w:tc>
          <w:tcPr>
            <w:shd w:fill="deeff6" w:val="clear"/>
            <w:tcMar>
              <w:top w:w="90.0" w:type="dxa"/>
              <w:left w:w="90.0" w:type="dxa"/>
              <w:bottom w:w="90.0" w:type="dxa"/>
              <w:right w:w="90.0" w:type="dxa"/>
            </w:tcMar>
            <w:vAlign w:val="center"/>
          </w:tcPr>
          <w:p w:rsidR="00000000" w:rsidDel="00000000" w:rsidP="00000000" w:rsidRDefault="00000000" w:rsidRPr="00000000" w14:paraId="00000063">
            <w:pPr>
              <w:jc w:val="center"/>
              <w:rPr>
                <w:sz w:val="22"/>
                <w:szCs w:val="22"/>
              </w:rPr>
            </w:pPr>
            <w:r w:rsidDel="00000000" w:rsidR="00000000" w:rsidRPr="00000000">
              <w:rPr>
                <w:sz w:val="22"/>
                <w:szCs w:val="22"/>
                <w:rtl w:val="0"/>
              </w:rPr>
              <w:t xml:space="preserve">2</w:t>
            </w:r>
          </w:p>
        </w:tc>
        <w:tc>
          <w:tcPr>
            <w:shd w:fill="deeff6" w:val="clear"/>
            <w:tcMar>
              <w:top w:w="90.0" w:type="dxa"/>
              <w:left w:w="90.0" w:type="dxa"/>
              <w:bottom w:w="90.0" w:type="dxa"/>
              <w:right w:w="90.0" w:type="dxa"/>
            </w:tcMar>
            <w:vAlign w:val="center"/>
          </w:tcPr>
          <w:p w:rsidR="00000000" w:rsidDel="00000000" w:rsidP="00000000" w:rsidRDefault="00000000" w:rsidRPr="00000000" w14:paraId="00000064">
            <w:pPr>
              <w:jc w:val="center"/>
              <w:rPr>
                <w:sz w:val="22"/>
                <w:szCs w:val="22"/>
              </w:rPr>
            </w:pPr>
            <w:r w:rsidDel="00000000" w:rsidR="00000000" w:rsidRPr="00000000">
              <w:rPr>
                <w:sz w:val="22"/>
                <w:szCs w:val="22"/>
                <w:rtl w:val="0"/>
              </w:rPr>
              <w:t xml:space="preserve">2</w:t>
            </w:r>
          </w:p>
        </w:tc>
      </w:tr>
      <w:tr>
        <w:trPr>
          <w:cantSplit w:val="0"/>
          <w:trHeight w:val="454" w:hRule="atLeast"/>
          <w:tblHeader w:val="0"/>
        </w:trPr>
        <w:tc>
          <w:tcPr>
            <w:tcMar>
              <w:top w:w="90.0" w:type="dxa"/>
              <w:left w:w="90.0" w:type="dxa"/>
              <w:bottom w:w="90.0" w:type="dxa"/>
              <w:right w:w="90.0" w:type="dxa"/>
            </w:tcMar>
            <w:vAlign w:val="center"/>
          </w:tcPr>
          <w:p w:rsidR="00000000" w:rsidDel="00000000" w:rsidP="00000000" w:rsidRDefault="00000000" w:rsidRPr="00000000" w14:paraId="00000065">
            <w:pPr>
              <w:rPr>
                <w:sz w:val="22"/>
                <w:szCs w:val="22"/>
              </w:rPr>
            </w:pPr>
            <w:r w:rsidDel="00000000" w:rsidR="00000000" w:rsidRPr="00000000">
              <w:rPr>
                <w:sz w:val="22"/>
                <w:szCs w:val="22"/>
                <w:rtl w:val="0"/>
              </w:rPr>
              <w:t xml:space="preserve">Scienze motorie</w:t>
            </w:r>
          </w:p>
        </w:tc>
        <w:tc>
          <w:tcPr>
            <w:tcMar>
              <w:top w:w="90.0" w:type="dxa"/>
              <w:left w:w="90.0" w:type="dxa"/>
              <w:bottom w:w="90.0" w:type="dxa"/>
              <w:right w:w="90.0" w:type="dxa"/>
            </w:tcMar>
            <w:vAlign w:val="center"/>
          </w:tcPr>
          <w:p w:rsidR="00000000" w:rsidDel="00000000" w:rsidP="00000000" w:rsidRDefault="00000000" w:rsidRPr="00000000" w14:paraId="00000066">
            <w:pPr>
              <w:jc w:val="center"/>
              <w:rPr>
                <w:sz w:val="22"/>
                <w:szCs w:val="22"/>
              </w:rPr>
            </w:pPr>
            <w:r w:rsidDel="00000000" w:rsidR="00000000" w:rsidRPr="00000000">
              <w:rPr>
                <w:sz w:val="22"/>
                <w:szCs w:val="22"/>
                <w:rtl w:val="0"/>
              </w:rPr>
              <w:t xml:space="preserve">2</w:t>
            </w:r>
          </w:p>
        </w:tc>
        <w:tc>
          <w:tcPr>
            <w:tcMar>
              <w:top w:w="90.0" w:type="dxa"/>
              <w:left w:w="90.0" w:type="dxa"/>
              <w:bottom w:w="90.0" w:type="dxa"/>
              <w:right w:w="90.0" w:type="dxa"/>
            </w:tcMar>
            <w:vAlign w:val="center"/>
          </w:tcPr>
          <w:p w:rsidR="00000000" w:rsidDel="00000000" w:rsidP="00000000" w:rsidRDefault="00000000" w:rsidRPr="00000000" w14:paraId="00000067">
            <w:pPr>
              <w:jc w:val="center"/>
              <w:rPr>
                <w:sz w:val="22"/>
                <w:szCs w:val="22"/>
              </w:rPr>
            </w:pPr>
            <w:r w:rsidDel="00000000" w:rsidR="00000000" w:rsidRPr="00000000">
              <w:rPr>
                <w:sz w:val="22"/>
                <w:szCs w:val="22"/>
                <w:rtl w:val="0"/>
              </w:rPr>
              <w:t xml:space="preserve">2</w:t>
            </w:r>
          </w:p>
        </w:tc>
        <w:tc>
          <w:tcPr>
            <w:tcMar>
              <w:top w:w="90.0" w:type="dxa"/>
              <w:left w:w="90.0" w:type="dxa"/>
              <w:bottom w:w="90.0" w:type="dxa"/>
              <w:right w:w="90.0" w:type="dxa"/>
            </w:tcMar>
            <w:vAlign w:val="center"/>
          </w:tcPr>
          <w:p w:rsidR="00000000" w:rsidDel="00000000" w:rsidP="00000000" w:rsidRDefault="00000000" w:rsidRPr="00000000" w14:paraId="00000068">
            <w:pPr>
              <w:jc w:val="center"/>
              <w:rPr>
                <w:sz w:val="22"/>
                <w:szCs w:val="22"/>
              </w:rPr>
            </w:pPr>
            <w:r w:rsidDel="00000000" w:rsidR="00000000" w:rsidRPr="00000000">
              <w:rPr>
                <w:sz w:val="22"/>
                <w:szCs w:val="22"/>
                <w:rtl w:val="0"/>
              </w:rPr>
              <w:t xml:space="preserve">2</w:t>
            </w:r>
          </w:p>
        </w:tc>
        <w:tc>
          <w:tcPr>
            <w:tcMar>
              <w:top w:w="90.0" w:type="dxa"/>
              <w:left w:w="90.0" w:type="dxa"/>
              <w:bottom w:w="90.0" w:type="dxa"/>
              <w:right w:w="90.0" w:type="dxa"/>
            </w:tcMar>
            <w:vAlign w:val="center"/>
          </w:tcPr>
          <w:p w:rsidR="00000000" w:rsidDel="00000000" w:rsidP="00000000" w:rsidRDefault="00000000" w:rsidRPr="00000000" w14:paraId="00000069">
            <w:pPr>
              <w:jc w:val="center"/>
              <w:rPr>
                <w:sz w:val="22"/>
                <w:szCs w:val="22"/>
              </w:rPr>
            </w:pPr>
            <w:r w:rsidDel="00000000" w:rsidR="00000000" w:rsidRPr="00000000">
              <w:rPr>
                <w:sz w:val="22"/>
                <w:szCs w:val="22"/>
                <w:rtl w:val="0"/>
              </w:rPr>
              <w:t xml:space="preserve">2</w:t>
            </w:r>
          </w:p>
        </w:tc>
        <w:tc>
          <w:tcPr>
            <w:tcMar>
              <w:top w:w="90.0" w:type="dxa"/>
              <w:left w:w="90.0" w:type="dxa"/>
              <w:bottom w:w="90.0" w:type="dxa"/>
              <w:right w:w="90.0" w:type="dxa"/>
            </w:tcMar>
            <w:vAlign w:val="center"/>
          </w:tcPr>
          <w:p w:rsidR="00000000" w:rsidDel="00000000" w:rsidP="00000000" w:rsidRDefault="00000000" w:rsidRPr="00000000" w14:paraId="0000006A">
            <w:pPr>
              <w:jc w:val="center"/>
              <w:rPr>
                <w:sz w:val="22"/>
                <w:szCs w:val="22"/>
              </w:rPr>
            </w:pPr>
            <w:r w:rsidDel="00000000" w:rsidR="00000000" w:rsidRPr="00000000">
              <w:rPr>
                <w:sz w:val="22"/>
                <w:szCs w:val="22"/>
                <w:rtl w:val="0"/>
              </w:rPr>
              <w:t xml:space="preserve">2</w:t>
            </w:r>
          </w:p>
        </w:tc>
      </w:tr>
      <w:tr>
        <w:trPr>
          <w:cantSplit w:val="0"/>
          <w:trHeight w:val="454" w:hRule="atLeast"/>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6B">
            <w:pPr>
              <w:rPr>
                <w:sz w:val="22"/>
                <w:szCs w:val="22"/>
              </w:rPr>
            </w:pPr>
            <w:r w:rsidDel="00000000" w:rsidR="00000000" w:rsidRPr="00000000">
              <w:rPr>
                <w:sz w:val="22"/>
                <w:szCs w:val="22"/>
                <w:rtl w:val="0"/>
              </w:rPr>
              <w:t xml:space="preserve">Religione</w:t>
            </w:r>
          </w:p>
        </w:tc>
        <w:tc>
          <w:tcPr>
            <w:shd w:fill="deeff6" w:val="clear"/>
            <w:tcMar>
              <w:top w:w="90.0" w:type="dxa"/>
              <w:left w:w="90.0" w:type="dxa"/>
              <w:bottom w:w="90.0" w:type="dxa"/>
              <w:right w:w="90.0" w:type="dxa"/>
            </w:tcMar>
            <w:vAlign w:val="center"/>
          </w:tcPr>
          <w:p w:rsidR="00000000" w:rsidDel="00000000" w:rsidP="00000000" w:rsidRDefault="00000000" w:rsidRPr="00000000" w14:paraId="0000006C">
            <w:pPr>
              <w:jc w:val="center"/>
              <w:rPr>
                <w:sz w:val="22"/>
                <w:szCs w:val="22"/>
              </w:rPr>
            </w:pPr>
            <w:r w:rsidDel="00000000" w:rsidR="00000000" w:rsidRPr="00000000">
              <w:rPr>
                <w:sz w:val="22"/>
                <w:szCs w:val="22"/>
                <w:rtl w:val="0"/>
              </w:rPr>
              <w:t xml:space="preserve">1</w:t>
            </w:r>
          </w:p>
        </w:tc>
        <w:tc>
          <w:tcPr>
            <w:shd w:fill="deeff6" w:val="clear"/>
            <w:tcMar>
              <w:top w:w="90.0" w:type="dxa"/>
              <w:left w:w="90.0" w:type="dxa"/>
              <w:bottom w:w="90.0" w:type="dxa"/>
              <w:right w:w="90.0" w:type="dxa"/>
            </w:tcMar>
            <w:vAlign w:val="center"/>
          </w:tcPr>
          <w:p w:rsidR="00000000" w:rsidDel="00000000" w:rsidP="00000000" w:rsidRDefault="00000000" w:rsidRPr="00000000" w14:paraId="0000006D">
            <w:pPr>
              <w:jc w:val="center"/>
              <w:rPr>
                <w:sz w:val="22"/>
                <w:szCs w:val="22"/>
              </w:rPr>
            </w:pPr>
            <w:r w:rsidDel="00000000" w:rsidR="00000000" w:rsidRPr="00000000">
              <w:rPr>
                <w:sz w:val="22"/>
                <w:szCs w:val="22"/>
                <w:rtl w:val="0"/>
              </w:rPr>
              <w:t xml:space="preserve">1</w:t>
            </w:r>
          </w:p>
        </w:tc>
        <w:tc>
          <w:tcPr>
            <w:shd w:fill="deeff6" w:val="clear"/>
            <w:tcMar>
              <w:top w:w="90.0" w:type="dxa"/>
              <w:left w:w="90.0" w:type="dxa"/>
              <w:bottom w:w="90.0" w:type="dxa"/>
              <w:right w:w="90.0" w:type="dxa"/>
            </w:tcMar>
            <w:vAlign w:val="center"/>
          </w:tcPr>
          <w:p w:rsidR="00000000" w:rsidDel="00000000" w:rsidP="00000000" w:rsidRDefault="00000000" w:rsidRPr="00000000" w14:paraId="0000006E">
            <w:pPr>
              <w:jc w:val="center"/>
              <w:rPr>
                <w:sz w:val="22"/>
                <w:szCs w:val="22"/>
              </w:rPr>
            </w:pPr>
            <w:r w:rsidDel="00000000" w:rsidR="00000000" w:rsidRPr="00000000">
              <w:rPr>
                <w:sz w:val="22"/>
                <w:szCs w:val="22"/>
                <w:rtl w:val="0"/>
              </w:rPr>
              <w:t xml:space="preserve">1</w:t>
            </w:r>
          </w:p>
        </w:tc>
        <w:tc>
          <w:tcPr>
            <w:shd w:fill="deeff6" w:val="clear"/>
            <w:tcMar>
              <w:top w:w="90.0" w:type="dxa"/>
              <w:left w:w="90.0" w:type="dxa"/>
              <w:bottom w:w="90.0" w:type="dxa"/>
              <w:right w:w="90.0" w:type="dxa"/>
            </w:tcMar>
            <w:vAlign w:val="center"/>
          </w:tcPr>
          <w:p w:rsidR="00000000" w:rsidDel="00000000" w:rsidP="00000000" w:rsidRDefault="00000000" w:rsidRPr="00000000" w14:paraId="0000006F">
            <w:pPr>
              <w:jc w:val="center"/>
              <w:rPr>
                <w:sz w:val="22"/>
                <w:szCs w:val="22"/>
              </w:rPr>
            </w:pPr>
            <w:r w:rsidDel="00000000" w:rsidR="00000000" w:rsidRPr="00000000">
              <w:rPr>
                <w:sz w:val="22"/>
                <w:szCs w:val="22"/>
                <w:rtl w:val="0"/>
              </w:rPr>
              <w:t xml:space="preserve">1</w:t>
            </w:r>
          </w:p>
        </w:tc>
        <w:tc>
          <w:tcPr>
            <w:shd w:fill="deeff6" w:val="clear"/>
            <w:tcMar>
              <w:top w:w="90.0" w:type="dxa"/>
              <w:left w:w="90.0" w:type="dxa"/>
              <w:bottom w:w="90.0" w:type="dxa"/>
              <w:right w:w="90.0" w:type="dxa"/>
            </w:tcMar>
            <w:vAlign w:val="center"/>
          </w:tcPr>
          <w:p w:rsidR="00000000" w:rsidDel="00000000" w:rsidP="00000000" w:rsidRDefault="00000000" w:rsidRPr="00000000" w14:paraId="00000070">
            <w:pPr>
              <w:jc w:val="center"/>
              <w:rPr>
                <w:sz w:val="22"/>
                <w:szCs w:val="22"/>
              </w:rPr>
            </w:pPr>
            <w:r w:rsidDel="00000000" w:rsidR="00000000" w:rsidRPr="00000000">
              <w:rPr>
                <w:sz w:val="22"/>
                <w:szCs w:val="22"/>
                <w:rtl w:val="0"/>
              </w:rPr>
              <w:t xml:space="preserve">1</w:t>
            </w:r>
          </w:p>
        </w:tc>
      </w:tr>
      <w:tr>
        <w:trPr>
          <w:cantSplit w:val="0"/>
          <w:trHeight w:val="454" w:hRule="atLeast"/>
          <w:tblHeader w:val="0"/>
        </w:trPr>
        <w:tc>
          <w:tcPr>
            <w:tcMar>
              <w:top w:w="90.0" w:type="dxa"/>
              <w:left w:w="90.0" w:type="dxa"/>
              <w:bottom w:w="90.0" w:type="dxa"/>
              <w:right w:w="90.0" w:type="dxa"/>
            </w:tcMar>
            <w:vAlign w:val="center"/>
          </w:tcPr>
          <w:p w:rsidR="00000000" w:rsidDel="00000000" w:rsidP="00000000" w:rsidRDefault="00000000" w:rsidRPr="00000000" w14:paraId="00000071">
            <w:pPr>
              <w:rPr>
                <w:b w:val="1"/>
                <w:sz w:val="22"/>
                <w:szCs w:val="22"/>
              </w:rPr>
            </w:pPr>
            <w:r w:rsidDel="00000000" w:rsidR="00000000" w:rsidRPr="00000000">
              <w:rPr>
                <w:b w:val="1"/>
                <w:sz w:val="22"/>
                <w:szCs w:val="22"/>
                <w:rtl w:val="0"/>
              </w:rPr>
              <w:t xml:space="preserve">TOTALE</w:t>
            </w:r>
          </w:p>
        </w:tc>
        <w:tc>
          <w:tcPr>
            <w:tcMar>
              <w:top w:w="90.0" w:type="dxa"/>
              <w:left w:w="90.0" w:type="dxa"/>
              <w:bottom w:w="90.0" w:type="dxa"/>
              <w:right w:w="90.0" w:type="dxa"/>
            </w:tcMar>
            <w:vAlign w:val="center"/>
          </w:tcPr>
          <w:p w:rsidR="00000000" w:rsidDel="00000000" w:rsidP="00000000" w:rsidRDefault="00000000" w:rsidRPr="00000000" w14:paraId="00000072">
            <w:pPr>
              <w:jc w:val="center"/>
              <w:rPr>
                <w:b w:val="1"/>
                <w:sz w:val="22"/>
                <w:szCs w:val="22"/>
              </w:rPr>
            </w:pPr>
            <w:r w:rsidDel="00000000" w:rsidR="00000000" w:rsidRPr="00000000">
              <w:rPr>
                <w:b w:val="1"/>
                <w:sz w:val="22"/>
                <w:szCs w:val="22"/>
                <w:rtl w:val="0"/>
              </w:rPr>
              <w:t xml:space="preserve">27</w:t>
            </w:r>
          </w:p>
        </w:tc>
        <w:tc>
          <w:tcPr>
            <w:tcMar>
              <w:top w:w="90.0" w:type="dxa"/>
              <w:left w:w="90.0" w:type="dxa"/>
              <w:bottom w:w="90.0" w:type="dxa"/>
              <w:right w:w="90.0" w:type="dxa"/>
            </w:tcMar>
            <w:vAlign w:val="center"/>
          </w:tcPr>
          <w:p w:rsidR="00000000" w:rsidDel="00000000" w:rsidP="00000000" w:rsidRDefault="00000000" w:rsidRPr="00000000" w14:paraId="00000073">
            <w:pPr>
              <w:jc w:val="center"/>
              <w:rPr>
                <w:b w:val="1"/>
                <w:sz w:val="22"/>
                <w:szCs w:val="22"/>
              </w:rPr>
            </w:pPr>
            <w:r w:rsidDel="00000000" w:rsidR="00000000" w:rsidRPr="00000000">
              <w:rPr>
                <w:b w:val="1"/>
                <w:sz w:val="22"/>
                <w:szCs w:val="22"/>
                <w:rtl w:val="0"/>
              </w:rPr>
              <w:t xml:space="preserve">27</w:t>
            </w:r>
          </w:p>
        </w:tc>
        <w:tc>
          <w:tcPr>
            <w:tcMar>
              <w:top w:w="90.0" w:type="dxa"/>
              <w:left w:w="90.0" w:type="dxa"/>
              <w:bottom w:w="90.0" w:type="dxa"/>
              <w:right w:w="90.0" w:type="dxa"/>
            </w:tcMar>
            <w:vAlign w:val="center"/>
          </w:tcPr>
          <w:p w:rsidR="00000000" w:rsidDel="00000000" w:rsidP="00000000" w:rsidRDefault="00000000" w:rsidRPr="00000000" w14:paraId="00000074">
            <w:pPr>
              <w:jc w:val="center"/>
              <w:rPr>
                <w:b w:val="1"/>
                <w:sz w:val="22"/>
                <w:szCs w:val="22"/>
              </w:rPr>
            </w:pPr>
            <w:r w:rsidDel="00000000" w:rsidR="00000000" w:rsidRPr="00000000">
              <w:rPr>
                <w:b w:val="1"/>
                <w:sz w:val="22"/>
                <w:szCs w:val="22"/>
                <w:rtl w:val="0"/>
              </w:rPr>
              <w:t xml:space="preserve">30</w:t>
            </w:r>
          </w:p>
        </w:tc>
        <w:tc>
          <w:tcPr>
            <w:tcMar>
              <w:top w:w="90.0" w:type="dxa"/>
              <w:left w:w="90.0" w:type="dxa"/>
              <w:bottom w:w="90.0" w:type="dxa"/>
              <w:right w:w="90.0" w:type="dxa"/>
            </w:tcMar>
            <w:vAlign w:val="center"/>
          </w:tcPr>
          <w:p w:rsidR="00000000" w:rsidDel="00000000" w:rsidP="00000000" w:rsidRDefault="00000000" w:rsidRPr="00000000" w14:paraId="00000075">
            <w:pPr>
              <w:jc w:val="center"/>
              <w:rPr>
                <w:b w:val="1"/>
                <w:sz w:val="22"/>
                <w:szCs w:val="22"/>
              </w:rPr>
            </w:pPr>
            <w:r w:rsidDel="00000000" w:rsidR="00000000" w:rsidRPr="00000000">
              <w:rPr>
                <w:b w:val="1"/>
                <w:sz w:val="22"/>
                <w:szCs w:val="22"/>
                <w:rtl w:val="0"/>
              </w:rPr>
              <w:t xml:space="preserve">30</w:t>
            </w:r>
          </w:p>
        </w:tc>
        <w:tc>
          <w:tcPr>
            <w:tcMar>
              <w:top w:w="90.0" w:type="dxa"/>
              <w:left w:w="90.0" w:type="dxa"/>
              <w:bottom w:w="90.0" w:type="dxa"/>
              <w:right w:w="90.0" w:type="dxa"/>
            </w:tcMar>
            <w:vAlign w:val="center"/>
          </w:tcPr>
          <w:p w:rsidR="00000000" w:rsidDel="00000000" w:rsidP="00000000" w:rsidRDefault="00000000" w:rsidRPr="00000000" w14:paraId="00000076">
            <w:pPr>
              <w:jc w:val="center"/>
              <w:rPr>
                <w:b w:val="1"/>
                <w:sz w:val="22"/>
                <w:szCs w:val="22"/>
              </w:rPr>
            </w:pPr>
            <w:r w:rsidDel="00000000" w:rsidR="00000000" w:rsidRPr="00000000">
              <w:rPr>
                <w:b w:val="1"/>
                <w:sz w:val="22"/>
                <w:szCs w:val="22"/>
                <w:rtl w:val="0"/>
              </w:rPr>
              <w:t xml:space="preserve">30</w:t>
            </w:r>
          </w:p>
        </w:tc>
      </w:tr>
    </w:tbl>
    <w:p w:rsidR="00000000" w:rsidDel="00000000" w:rsidP="00000000" w:rsidRDefault="00000000" w:rsidRPr="00000000" w14:paraId="00000077">
      <w:pPr>
        <w:shd w:fill="ffffff" w:val="clear"/>
        <w:spacing w:after="120" w:before="120" w:lineRule="auto"/>
        <w:jc w:val="both"/>
        <w:rPr>
          <w:rFonts w:ascii="Lucida Sans" w:cs="Lucida Sans" w:eastAsia="Lucida Sans" w:hAnsi="Lucida Sans"/>
          <w:color w:val="222222"/>
          <w:sz w:val="23"/>
          <w:szCs w:val="23"/>
        </w:rPr>
      </w:pPr>
      <w:r w:rsidDel="00000000" w:rsidR="00000000" w:rsidRPr="00000000">
        <w:rPr>
          <w:rFonts w:ascii="Lucida Sans" w:cs="Lucida Sans" w:eastAsia="Lucida Sans" w:hAnsi="Lucida Sans"/>
          <w:b w:val="1"/>
          <w:color w:val="222222"/>
          <w:sz w:val="23"/>
          <w:szCs w:val="23"/>
          <w:rtl w:val="0"/>
        </w:rPr>
        <w:t xml:space="preserve">Per il primo e secondo anno l’orario è organizzato su 5 giorni settimanali</w:t>
      </w:r>
      <w:r w:rsidDel="00000000" w:rsidR="00000000" w:rsidRPr="00000000">
        <w:rPr>
          <w:rtl w:val="0"/>
        </w:rPr>
      </w:r>
    </w:p>
    <w:p w:rsidR="00000000" w:rsidDel="00000000" w:rsidP="00000000" w:rsidRDefault="00000000" w:rsidRPr="00000000" w14:paraId="00000078">
      <w:pPr>
        <w:shd w:fill="ffffff" w:val="clear"/>
        <w:spacing w:after="120" w:before="120" w:lineRule="auto"/>
        <w:jc w:val="both"/>
        <w:rPr>
          <w:rFonts w:ascii="Lucida Sans" w:cs="Lucida Sans" w:eastAsia="Lucida Sans" w:hAnsi="Lucida Sans"/>
          <w:color w:val="222222"/>
          <w:sz w:val="23"/>
          <w:szCs w:val="23"/>
        </w:rPr>
      </w:pPr>
      <w:r w:rsidDel="00000000" w:rsidR="00000000" w:rsidRPr="00000000">
        <w:rPr>
          <w:rFonts w:ascii="Lucida Sans" w:cs="Lucida Sans" w:eastAsia="Lucida Sans" w:hAnsi="Lucida Sans"/>
          <w:color w:val="222222"/>
          <w:sz w:val="23"/>
          <w:szCs w:val="23"/>
          <w:rtl w:val="0"/>
        </w:rPr>
        <w:t xml:space="preserve">* Comprende Antropologia Culturale, Metodologia della Ricerca, Psicologia e Sociologia.</w:t>
      </w:r>
    </w:p>
    <w:p w:rsidR="00000000" w:rsidDel="00000000" w:rsidP="00000000" w:rsidRDefault="00000000" w:rsidRPr="00000000" w14:paraId="00000079">
      <w:pPr>
        <w:shd w:fill="ffffff" w:val="clear"/>
        <w:spacing w:after="120" w:before="120" w:lineRule="auto"/>
        <w:jc w:val="both"/>
        <w:rPr>
          <w:rFonts w:ascii="Lucida Sans" w:cs="Lucida Sans" w:eastAsia="Lucida Sans" w:hAnsi="Lucida Sans"/>
          <w:color w:val="222222"/>
          <w:sz w:val="23"/>
          <w:szCs w:val="23"/>
        </w:rPr>
      </w:pPr>
      <w:r w:rsidDel="00000000" w:rsidR="00000000" w:rsidRPr="00000000">
        <w:rPr>
          <w:rFonts w:ascii="Lucida Sans" w:cs="Lucida Sans" w:eastAsia="Lucida Sans" w:hAnsi="Lucida Sans"/>
          <w:color w:val="222222"/>
          <w:sz w:val="23"/>
          <w:szCs w:val="23"/>
          <w:rtl w:val="0"/>
        </w:rPr>
        <w:t xml:space="preserve">** Con Informatica al primo biennio</w:t>
      </w:r>
    </w:p>
    <w:p w:rsidR="00000000" w:rsidDel="00000000" w:rsidP="00000000" w:rsidRDefault="00000000" w:rsidRPr="00000000" w14:paraId="0000007A">
      <w:pPr>
        <w:shd w:fill="ffffff" w:val="clear"/>
        <w:spacing w:after="120" w:before="120" w:lineRule="auto"/>
        <w:jc w:val="both"/>
        <w:rPr>
          <w:rFonts w:ascii="Lucida Sans" w:cs="Lucida Sans" w:eastAsia="Lucida Sans" w:hAnsi="Lucida Sans"/>
          <w:color w:val="222222"/>
          <w:sz w:val="23"/>
          <w:szCs w:val="23"/>
        </w:rPr>
      </w:pPr>
      <w:r w:rsidDel="00000000" w:rsidR="00000000" w:rsidRPr="00000000">
        <w:rPr>
          <w:rFonts w:ascii="Lucida Sans" w:cs="Lucida Sans" w:eastAsia="Lucida Sans" w:hAnsi="Lucida Sans"/>
          <w:color w:val="222222"/>
          <w:sz w:val="23"/>
          <w:szCs w:val="23"/>
          <w:rtl w:val="0"/>
        </w:rPr>
        <w:t xml:space="preserve">*** Comprende Biologia, Chimica e Scienze della Terra</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Times New Roman" w:cs="Times New Roman" w:eastAsia="Times New Roman" w:hAnsi="Times New Roman"/>
          <w:b w:val="0"/>
          <w:i w:val="1"/>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222222"/>
          <w:sz w:val="24"/>
          <w:szCs w:val="24"/>
          <w:u w:val="none"/>
          <w:shd w:fill="auto" w:val="clear"/>
          <w:vertAlign w:val="baseline"/>
          <w:rtl w:val="0"/>
        </w:rPr>
        <w:t xml:space="preserve">Tra parentesi le ore di laboratorio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ffffff" w:val="clear"/>
        <w:spacing w:after="360" w:before="120" w:line="276" w:lineRule="auto"/>
        <w:ind w:left="0" w:right="0" w:firstLine="0"/>
        <w:jc w:val="both"/>
        <w:rPr>
          <w:rFonts w:ascii="Times New Roman" w:cs="Times New Roman" w:eastAsia="Times New Roman" w:hAnsi="Times New Roman"/>
          <w:b w:val="0"/>
          <w:i w:val="1"/>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222222"/>
          <w:sz w:val="24"/>
          <w:szCs w:val="24"/>
          <w:u w:val="none"/>
          <w:shd w:fill="auto" w:val="clear"/>
          <w:vertAlign w:val="baseline"/>
          <w:rtl w:val="0"/>
        </w:rPr>
        <w:t xml:space="preserve">Le ore indicate con * sono riferite alle attività di laboratorio in compresenza.</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ffffff" w:val="clear"/>
        <w:spacing w:after="360" w:before="12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shd w:fill="317dbf" w:val="clear"/>
        <w:spacing w:line="240" w:lineRule="auto"/>
        <w:jc w:val="center"/>
        <w:rPr/>
      </w:pPr>
      <w:r w:rsidDel="00000000" w:rsidR="00000000" w:rsidRPr="00000000">
        <w:rPr>
          <w:rFonts w:ascii="Lucida Sans" w:cs="Lucida Sans" w:eastAsia="Lucida Sans" w:hAnsi="Lucida Sans"/>
          <w:b w:val="1"/>
          <w:color w:val="000000"/>
          <w:rtl w:val="0"/>
        </w:rPr>
        <w:t xml:space="preserve">Prospettive Post – Diploma</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240" w:line="276" w:lineRule="auto"/>
        <w:ind w:left="714" w:right="0" w:hanging="35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Sbocchi lavorativi nell'ambito delle scienze giuridiche, sociali ed economiche;</w:t>
      </w:r>
    </w:p>
    <w:p w:rsidR="00000000" w:rsidDel="00000000" w:rsidP="00000000" w:rsidRDefault="00000000" w:rsidRPr="00000000" w14:paraId="0000008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240" w:line="276" w:lineRule="auto"/>
        <w:ind w:left="714" w:right="0" w:hanging="35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Possibilità di inserimento nel terziario avanzato con qualifiche intermedie di tipo impiegatizio nei settori aziendali/aree quali:</w:t>
      </w:r>
    </w:p>
    <w:p w:rsidR="00000000" w:rsidDel="00000000" w:rsidP="00000000" w:rsidRDefault="00000000" w:rsidRPr="00000000" w14:paraId="0000008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76"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Relazioni Umane, Human Resource Management;</w:t>
      </w:r>
    </w:p>
    <w:p w:rsidR="00000000" w:rsidDel="00000000" w:rsidP="00000000" w:rsidRDefault="00000000" w:rsidRPr="00000000" w14:paraId="0000008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76"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Agenzie formative, Relazioni Industriali e Sindacali;</w:t>
      </w:r>
    </w:p>
    <w:p w:rsidR="00000000" w:rsidDel="00000000" w:rsidP="00000000" w:rsidRDefault="00000000" w:rsidRPr="00000000" w14:paraId="0000008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76"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Ricerca sociale, demoscopica e di mercato;</w:t>
      </w:r>
    </w:p>
    <w:p w:rsidR="00000000" w:rsidDel="00000000" w:rsidP="00000000" w:rsidRDefault="00000000" w:rsidRPr="00000000" w14:paraId="0000008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76"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Marketing, Comunicazione di impresa e Pubbliche Relazioni;</w:t>
      </w:r>
    </w:p>
    <w:p w:rsidR="00000000" w:rsidDel="00000000" w:rsidP="00000000" w:rsidRDefault="00000000" w:rsidRPr="00000000" w14:paraId="0000008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76"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Mass Media e Giornalismo,</w:t>
      </w:r>
    </w:p>
    <w:p w:rsidR="00000000" w:rsidDel="00000000" w:rsidP="00000000" w:rsidRDefault="00000000" w:rsidRPr="00000000" w14:paraId="0000008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76"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Import/Export Area.</w:t>
      </w:r>
    </w:p>
    <w:p w:rsidR="00000000" w:rsidDel="00000000" w:rsidP="00000000" w:rsidRDefault="00000000" w:rsidRPr="00000000" w14:paraId="0000008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76" w:lineRule="auto"/>
        <w:ind w:left="4754"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Possibilità di proseguire gli studi frequentando senza lacune di base i corsi di laurea attivati presso le facoltà di:</w:t>
      </w:r>
    </w:p>
    <w:p w:rsidR="00000000" w:rsidDel="00000000" w:rsidP="00000000" w:rsidRDefault="00000000" w:rsidRPr="00000000" w14:paraId="0000008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76"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Economia,</w:t>
      </w:r>
    </w:p>
    <w:p w:rsidR="00000000" w:rsidDel="00000000" w:rsidP="00000000" w:rsidRDefault="00000000" w:rsidRPr="00000000" w14:paraId="0000008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76"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Scienze Giuridiche;</w:t>
      </w:r>
    </w:p>
    <w:p w:rsidR="00000000" w:rsidDel="00000000" w:rsidP="00000000" w:rsidRDefault="00000000" w:rsidRPr="00000000" w14:paraId="0000008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76"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Sociologia;</w:t>
      </w:r>
    </w:p>
    <w:p w:rsidR="00000000" w:rsidDel="00000000" w:rsidP="00000000" w:rsidRDefault="00000000" w:rsidRPr="00000000" w14:paraId="0000008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76"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Scienze Psicologiche;</w:t>
      </w:r>
    </w:p>
    <w:p w:rsidR="00000000" w:rsidDel="00000000" w:rsidP="00000000" w:rsidRDefault="00000000" w:rsidRPr="00000000" w14:paraId="0000008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76"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Scienze della Educazione/Formazione;</w:t>
      </w:r>
    </w:p>
    <w:p w:rsidR="00000000" w:rsidDel="00000000" w:rsidP="00000000" w:rsidRDefault="00000000" w:rsidRPr="00000000" w14:paraId="0000008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76"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Scienze Politiche e Scienze della Cooperazione, dello Sviluppo e della Pace.</w:t>
      </w:r>
    </w:p>
    <w:p w:rsidR="00000000" w:rsidDel="00000000" w:rsidP="00000000" w:rsidRDefault="00000000" w:rsidRPr="00000000" w14:paraId="0000008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360" w:before="0" w:line="276" w:lineRule="auto"/>
        <w:ind w:left="714" w:right="0" w:hanging="357"/>
        <w:jc w:val="both"/>
        <w:rPr>
          <w:rFonts w:ascii="Lucida Sans" w:cs="Lucida Sans" w:eastAsia="Lucida Sans" w:hAnsi="Lucida Sans"/>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Possibilità di partecipare a tutti i concorsi banditi dagli enti pubblici sia centrali sia periferici per i quali è richiesto un diploma di stato.</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276" w:lineRule="auto"/>
        <w:ind w:right="0"/>
        <w:jc w:val="both"/>
        <w:rPr/>
      </w:pPr>
      <w:r w:rsidDel="00000000" w:rsidR="00000000" w:rsidRPr="00000000">
        <w:rPr>
          <w:rtl w:val="0"/>
        </w:rPr>
      </w:r>
    </w:p>
    <w:p w:rsidR="00000000" w:rsidDel="00000000" w:rsidP="00000000" w:rsidRDefault="00000000" w:rsidRPr="00000000" w14:paraId="00000090">
      <w:pPr>
        <w:spacing w:after="240" w:before="100" w:lineRule="auto"/>
        <w:jc w:val="both"/>
        <w:rPr>
          <w:b w:val="1"/>
        </w:rPr>
      </w:pPr>
      <w:r w:rsidDel="00000000" w:rsidR="00000000" w:rsidRPr="00000000">
        <w:rPr>
          <w:b w:val="1"/>
          <w:rtl w:val="0"/>
        </w:rPr>
        <w:t xml:space="preserve">Avvio del  percorso per aderire al programma CAMBRIDGE </w:t>
      </w:r>
    </w:p>
    <w:p w:rsidR="00000000" w:rsidDel="00000000" w:rsidP="00000000" w:rsidRDefault="00000000" w:rsidRPr="00000000" w14:paraId="00000091">
      <w:pPr>
        <w:spacing w:after="360" w:lineRule="auto"/>
        <w:jc w:val="both"/>
        <w:rPr/>
      </w:pPr>
      <w:r w:rsidDel="00000000" w:rsidR="00000000" w:rsidRPr="00000000">
        <w:rPr>
          <w:rtl w:val="0"/>
        </w:rPr>
        <w:t xml:space="preserve">Prevede un’implementazione della lingua inglese con docente madrelingua e con alcune discipline in lingua inglese.</w:t>
      </w:r>
    </w:p>
    <w:p w:rsidR="00000000" w:rsidDel="00000000" w:rsidP="00000000" w:rsidRDefault="00000000" w:rsidRPr="00000000" w14:paraId="00000092">
      <w:pPr>
        <w:spacing w:after="240" w:before="100" w:lineRule="auto"/>
        <w:jc w:val="both"/>
        <w:rPr>
          <w:b w:val="1"/>
        </w:rPr>
      </w:pPr>
      <w:r w:rsidDel="00000000" w:rsidR="00000000" w:rsidRPr="00000000">
        <w:rPr>
          <w:b w:val="1"/>
          <w:rtl w:val="0"/>
        </w:rPr>
        <w:t xml:space="preserve">Delibera CdD n. 34 verbale n. 2 del 17 settembre 2024</w:t>
      </w:r>
    </w:p>
    <w:p w:rsidR="00000000" w:rsidDel="00000000" w:rsidP="00000000" w:rsidRDefault="00000000" w:rsidRPr="00000000" w14:paraId="00000093">
      <w:pPr>
        <w:spacing w:after="240" w:before="100" w:lineRule="auto"/>
        <w:jc w:val="both"/>
        <w:rPr>
          <w:b w:val="1"/>
        </w:rPr>
      </w:pPr>
      <w:r w:rsidDel="00000000" w:rsidR="00000000" w:rsidRPr="00000000">
        <w:rPr>
          <w:b w:val="1"/>
          <w:rtl w:val="0"/>
        </w:rPr>
        <w:t xml:space="preserve">Delibera CdI n. 178 verbale n. 26 del 26 settembre 2024</w:t>
      </w:r>
    </w:p>
    <w:p w:rsidR="00000000" w:rsidDel="00000000" w:rsidP="00000000" w:rsidRDefault="00000000" w:rsidRPr="00000000" w14:paraId="00000094">
      <w:pPr>
        <w:spacing w:after="360" w:lineRule="auto"/>
        <w:jc w:val="both"/>
        <w:rPr/>
      </w:pPr>
      <w:r w:rsidDel="00000000" w:rsidR="00000000" w:rsidRPr="00000000">
        <w:rPr>
          <w:rtl w:val="0"/>
        </w:rPr>
      </w:r>
    </w:p>
    <w:p w:rsidR="00000000" w:rsidDel="00000000" w:rsidP="00000000" w:rsidRDefault="00000000" w:rsidRPr="00000000" w14:paraId="00000095">
      <w:pPr>
        <w:spacing w:after="360" w:lineRule="auto"/>
        <w:jc w:val="both"/>
        <w:rPr/>
      </w:pPr>
      <w:r w:rsidDel="00000000" w:rsidR="00000000" w:rsidRPr="00000000">
        <w:rPr>
          <w:rtl w:val="0"/>
        </w:rPr>
      </w:r>
    </w:p>
    <w:p w:rsidR="00000000" w:rsidDel="00000000" w:rsidP="00000000" w:rsidRDefault="00000000" w:rsidRPr="00000000" w14:paraId="00000096">
      <w:pPr>
        <w:spacing w:after="360" w:lineRule="auto"/>
        <w:jc w:val="both"/>
        <w:rPr/>
      </w:pPr>
      <w:r w:rsidDel="00000000" w:rsidR="00000000" w:rsidRPr="00000000">
        <w:rPr>
          <w:rtl w:val="0"/>
        </w:rPr>
      </w:r>
    </w:p>
    <w:p w:rsidR="00000000" w:rsidDel="00000000" w:rsidP="00000000" w:rsidRDefault="00000000" w:rsidRPr="00000000" w14:paraId="00000097">
      <w:pPr>
        <w:spacing w:after="240" w:before="100" w:lineRule="auto"/>
        <w:jc w:val="both"/>
        <w:rPr>
          <w:b w:val="1"/>
        </w:rPr>
      </w:pPr>
      <w:r w:rsidDel="00000000" w:rsidR="00000000" w:rsidRPr="00000000">
        <w:rPr>
          <w:b w:val="1"/>
          <w:rtl w:val="0"/>
        </w:rPr>
        <w:t xml:space="preserve">Richiesta curvatura CRIMINOLOGIA</w:t>
      </w:r>
    </w:p>
    <w:p w:rsidR="00000000" w:rsidDel="00000000" w:rsidP="00000000" w:rsidRDefault="00000000" w:rsidRPr="00000000" w14:paraId="00000098">
      <w:pPr>
        <w:spacing w:after="240" w:before="100" w:lineRule="auto"/>
        <w:jc w:val="both"/>
        <w:rPr>
          <w:b w:val="1"/>
        </w:rPr>
      </w:pP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360" w:before="0" w:line="276" w:lineRule="auto"/>
        <w:ind w:left="720" w:right="0" w:hanging="360"/>
        <w:jc w:val="both"/>
        <w:rPr>
          <w:u w:val="none"/>
        </w:rPr>
      </w:pPr>
      <w:r w:rsidDel="00000000" w:rsidR="00000000" w:rsidRPr="00000000">
        <w:rPr>
          <w:rtl w:val="0"/>
        </w:rPr>
        <w:t xml:space="preserve">In quanto curvatura mantiene le stesse discipline, ma con alcune che declinano i contenuti in coerenza con il profilo di uscita, che prevede uno studente che conosce il sistema di funzionamento della società in cui vive con le dinamiche di interazione sociale, che portano al disagio e alla violenza.</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276" w:lineRule="auto"/>
        <w:ind w:right="0"/>
        <w:jc w:val="both"/>
        <w:rPr/>
      </w:pPr>
      <w:r w:rsidDel="00000000" w:rsidR="00000000" w:rsidRPr="00000000">
        <w:rPr>
          <w:rtl w:val="0"/>
        </w:rPr>
        <w:t xml:space="preserve">Le ore della curvatura potenzieranno i seguenti elementi del programma:</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276" w:lineRule="auto"/>
        <w:ind w:right="0"/>
        <w:jc w:val="both"/>
        <w:rPr/>
      </w:pPr>
      <w:r w:rsidDel="00000000" w:rsidR="00000000" w:rsidRPr="00000000">
        <w:rPr>
          <w:rtl w:val="0"/>
        </w:rPr>
        <w:t xml:space="preserve">-</w:t>
        <w:tab/>
        <w:t xml:space="preserve">elementi di statistica criminologica (A027)</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276" w:lineRule="auto"/>
        <w:ind w:right="0"/>
        <w:jc w:val="both"/>
        <w:rPr/>
      </w:pPr>
      <w:r w:rsidDel="00000000" w:rsidR="00000000" w:rsidRPr="00000000">
        <w:rPr>
          <w:rtl w:val="0"/>
        </w:rPr>
        <w:t xml:space="preserve">-</w:t>
        <w:tab/>
        <w:t xml:space="preserve">scienze naturali applicate all’ambito forense (A050)</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276" w:lineRule="auto"/>
        <w:ind w:right="0"/>
        <w:jc w:val="both"/>
        <w:rPr/>
      </w:pPr>
      <w:r w:rsidDel="00000000" w:rsidR="00000000" w:rsidRPr="00000000">
        <w:rPr>
          <w:rtl w:val="0"/>
        </w:rPr>
        <w:t xml:space="preserve">-</w:t>
        <w:tab/>
        <w:t xml:space="preserve">elementi di diritto penale e criminologia (A046)</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276" w:lineRule="auto"/>
        <w:ind w:right="0"/>
        <w:jc w:val="both"/>
        <w:rPr/>
      </w:pPr>
      <w:r w:rsidDel="00000000" w:rsidR="00000000" w:rsidRPr="00000000">
        <w:rPr>
          <w:rtl w:val="0"/>
        </w:rPr>
        <w:t xml:space="preserve">-</w:t>
        <w:tab/>
        <w:t xml:space="preserve">sociologia della devianza e criminalità (A046 e A018)</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276" w:lineRule="auto"/>
        <w:ind w:right="0"/>
        <w:jc w:val="both"/>
        <w:rPr/>
      </w:pPr>
      <w:r w:rsidDel="00000000" w:rsidR="00000000" w:rsidRPr="00000000">
        <w:rPr>
          <w:rtl w:val="0"/>
        </w:rPr>
        <w:t xml:space="preserve">Si prevede un aumento del monte ore settimanale di due ore, sia nel biennio (da 27h a 29h) che nel triennio (da 30h a 32h).</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276" w:lineRule="auto"/>
        <w:ind w:right="0"/>
        <w:jc w:val="both"/>
        <w:rPr/>
      </w:pPr>
      <w:r w:rsidDel="00000000" w:rsidR="00000000" w:rsidRPr="00000000">
        <w:rPr>
          <w:rtl w:val="0"/>
        </w:rPr>
      </w:r>
    </w:p>
    <w:p w:rsidR="00000000" w:rsidDel="00000000" w:rsidP="00000000" w:rsidRDefault="00000000" w:rsidRPr="00000000" w14:paraId="000000A1">
      <w:pPr>
        <w:spacing w:after="240" w:before="100" w:lineRule="auto"/>
        <w:jc w:val="both"/>
        <w:rPr>
          <w:b w:val="1"/>
        </w:rPr>
      </w:pPr>
      <w:r w:rsidDel="00000000" w:rsidR="00000000" w:rsidRPr="00000000">
        <w:rPr>
          <w:b w:val="1"/>
          <w:rtl w:val="0"/>
        </w:rPr>
        <w:t xml:space="preserve">Delibera CdD n. 34 verbale n. 2 del 17 settembre 2024</w:t>
      </w:r>
    </w:p>
    <w:p w:rsidR="00000000" w:rsidDel="00000000" w:rsidP="00000000" w:rsidRDefault="00000000" w:rsidRPr="00000000" w14:paraId="000000A2">
      <w:pPr>
        <w:spacing w:after="240" w:before="100" w:lineRule="auto"/>
        <w:jc w:val="both"/>
        <w:rPr>
          <w:b w:val="1"/>
        </w:rPr>
      </w:pPr>
      <w:r w:rsidDel="00000000" w:rsidR="00000000" w:rsidRPr="00000000">
        <w:rPr>
          <w:b w:val="1"/>
          <w:rtl w:val="0"/>
        </w:rPr>
        <w:t xml:space="preserve">Delibera CdI n. 178 verbale n. 26 del 26 settembre 2024</w:t>
      </w:r>
    </w:p>
    <w:p w:rsidR="00000000" w:rsidDel="00000000" w:rsidP="00000000" w:rsidRDefault="00000000" w:rsidRPr="00000000" w14:paraId="000000A3">
      <w:pPr>
        <w:spacing w:after="240" w:before="100" w:lineRule="auto"/>
        <w:jc w:val="both"/>
        <w:rPr>
          <w:b w:val="1"/>
        </w:rPr>
      </w:pPr>
      <w:r w:rsidDel="00000000" w:rsidR="00000000" w:rsidRPr="00000000">
        <w:rPr>
          <w:rtl w:val="0"/>
        </w:rPr>
      </w:r>
    </w:p>
    <w:p w:rsidR="00000000" w:rsidDel="00000000" w:rsidP="00000000" w:rsidRDefault="00000000" w:rsidRPr="00000000" w14:paraId="000000A4">
      <w:pPr>
        <w:spacing w:after="240" w:before="100" w:lineRule="auto"/>
        <w:jc w:val="both"/>
        <w:rPr>
          <w:b w:val="1"/>
        </w:rPr>
      </w:pPr>
      <w:r w:rsidDel="00000000" w:rsidR="00000000" w:rsidRPr="00000000">
        <w:rPr>
          <w:rtl w:val="0"/>
        </w:rPr>
      </w:r>
    </w:p>
    <w:p w:rsidR="00000000" w:rsidDel="00000000" w:rsidP="00000000" w:rsidRDefault="00000000" w:rsidRPr="00000000" w14:paraId="000000A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1f497d"/>
          <w:sz w:val="32"/>
          <w:szCs w:val="32"/>
        </w:rPr>
      </w:pPr>
      <w:bookmarkStart w:colFirst="0" w:colLast="0" w:name="_heading=h.1s2l3kej5hws" w:id="1"/>
      <w:bookmarkEnd w:id="1"/>
      <w:r w:rsidDel="00000000" w:rsidR="00000000" w:rsidRPr="00000000">
        <w:rPr>
          <w:rFonts w:ascii="Arial" w:cs="Arial" w:eastAsia="Arial" w:hAnsi="Arial"/>
          <w:b w:val="1"/>
          <w:color w:val="1f497d"/>
          <w:sz w:val="32"/>
          <w:szCs w:val="32"/>
          <w:rtl w:val="0"/>
        </w:rPr>
        <w:t xml:space="preserve">Liceo delle Scienze Umane opzione Economico-Sociale curvatura Criminologia </w:t>
      </w:r>
      <w:r w:rsidDel="00000000" w:rsidR="00000000" w:rsidRPr="00000000">
        <w:rPr>
          <w:b w:val="1"/>
          <w:i w:val="1"/>
          <w:color w:val="1f497d"/>
          <w:sz w:val="28"/>
          <w:szCs w:val="28"/>
          <w:rtl w:val="0"/>
        </w:rPr>
        <w:t xml:space="preserve">(DURATA: 5 anni)</w:t>
      </w:r>
      <w:r w:rsidDel="00000000" w:rsidR="00000000" w:rsidRPr="00000000">
        <w:rPr>
          <w:rtl w:val="0"/>
        </w:rPr>
      </w:r>
    </w:p>
    <w:p w:rsidR="00000000" w:rsidDel="00000000" w:rsidP="00000000" w:rsidRDefault="00000000" w:rsidRPr="00000000" w14:paraId="000000A6">
      <w:pPr>
        <w:spacing w:line="240" w:lineRule="auto"/>
        <w:rPr>
          <w:rFonts w:ascii="Ovo" w:cs="Ovo" w:eastAsia="Ovo" w:hAnsi="Ovo"/>
        </w:rPr>
      </w:pPr>
      <w:r w:rsidDel="00000000" w:rsidR="00000000" w:rsidRPr="00000000">
        <w:rPr>
          <w:rtl w:val="0"/>
        </w:rPr>
      </w:r>
    </w:p>
    <w:p w:rsidR="00000000" w:rsidDel="00000000" w:rsidP="00000000" w:rsidRDefault="00000000" w:rsidRPr="00000000" w14:paraId="000000A7">
      <w:pPr>
        <w:spacing w:line="240" w:lineRule="auto"/>
        <w:jc w:val="both"/>
        <w:rPr>
          <w:i w:val="1"/>
          <w:color w:val="222222"/>
        </w:rPr>
      </w:pPr>
      <w:r w:rsidDel="00000000" w:rsidR="00000000" w:rsidRPr="00000000">
        <w:rPr>
          <w:i w:val="1"/>
          <w:color w:val="222222"/>
          <w:rtl w:val="0"/>
        </w:rPr>
        <w:t xml:space="preserve">Le trasformazioni che qualsiasi apparato sociale vive richiedono una riflessione continua e un costante aggiornamento, che la scuola, per prima, deve proporre. Il Liceo delle Scienze Umane opzione Economico-Sociale si muove intorno a questa convinzione, mettendo al centro del proprio ordinamento l’analisi dei fenomeni socio-culturali ed economici. </w:t>
      </w:r>
    </w:p>
    <w:p w:rsidR="00000000" w:rsidDel="00000000" w:rsidP="00000000" w:rsidRDefault="00000000" w:rsidRPr="00000000" w14:paraId="000000A8">
      <w:pPr>
        <w:spacing w:line="240" w:lineRule="auto"/>
        <w:jc w:val="both"/>
        <w:rPr>
          <w:rFonts w:ascii="Ovo" w:cs="Ovo" w:eastAsia="Ovo" w:hAnsi="Ovo"/>
        </w:rPr>
      </w:pPr>
      <w:bookmarkStart w:colFirst="0" w:colLast="0" w:name="_heading=h.gjdgxs" w:id="0"/>
      <w:bookmarkEnd w:id="0"/>
      <w:r w:rsidDel="00000000" w:rsidR="00000000" w:rsidRPr="00000000">
        <w:rPr>
          <w:i w:val="1"/>
          <w:color w:val="222222"/>
          <w:rtl w:val="0"/>
        </w:rPr>
        <w:t xml:space="preserve">La curvatura Criminologia nasce da questa esperienza, dall’attenzione alla contemporaneità, e si propone, nel nostro territorio, come un unicum, una novità assoluta. È il porsi di fronte a tutti quei fenomeni che hanno a che fare con la devianza (nel senso più ampio possibile), con la sofferenza, con la paura verso un futuro difficile da comprendere e da progettare che genera la necessità di spiegare, di condurre alla comprensione. Lo si farà introducendo una nuova materia: Sociologia e psicologia della devianza e della criminalità e potenziando il programma di Diritto.</w:t>
      </w:r>
      <w:r w:rsidDel="00000000" w:rsidR="00000000" w:rsidRPr="00000000">
        <w:rPr>
          <w:rFonts w:ascii="Ovo" w:cs="Ovo" w:eastAsia="Ovo" w:hAnsi="Ovo"/>
          <w:rtl w:val="0"/>
        </w:rPr>
        <w:t xml:space="preserve"> </w:t>
      </w:r>
    </w:p>
    <w:p w:rsidR="00000000" w:rsidDel="00000000" w:rsidP="00000000" w:rsidRDefault="00000000" w:rsidRPr="00000000" w14:paraId="000000A9">
      <w:pPr>
        <w:spacing w:line="240" w:lineRule="auto"/>
        <w:jc w:val="both"/>
        <w:rPr>
          <w:rFonts w:ascii="Ovo" w:cs="Ovo" w:eastAsia="Ovo" w:hAnsi="Ovo"/>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240" w:line="240" w:lineRule="auto"/>
        <w:ind w:left="0" w:right="0" w:firstLine="0"/>
        <w:jc w:val="left"/>
        <w:rPr>
          <w:b w:val="1"/>
          <w:color w:val="0000ff"/>
        </w:rPr>
      </w:pPr>
      <w:r w:rsidDel="00000000" w:rsidR="00000000" w:rsidRPr="00000000">
        <w:rPr>
          <w:b w:val="1"/>
          <w:color w:val="0000ff"/>
          <w:rtl w:val="0"/>
        </w:rPr>
        <w:t xml:space="preserve">Titolo di studio rilasciato: Diploma Statale di Liceo delle Scienze Umane opzione economico-sociale curvatura Criminologia.</w:t>
      </w:r>
    </w:p>
    <w:p w:rsidR="00000000" w:rsidDel="00000000" w:rsidP="00000000" w:rsidRDefault="00000000" w:rsidRPr="00000000" w14:paraId="000000AB">
      <w:pPr>
        <w:shd w:fill="317dbf" w:val="clear"/>
        <w:spacing w:line="240" w:lineRule="auto"/>
        <w:jc w:val="center"/>
        <w:rPr/>
      </w:pPr>
      <w:r w:rsidDel="00000000" w:rsidR="00000000" w:rsidRPr="00000000">
        <w:rPr>
          <w:rFonts w:ascii="Lucida Sans" w:cs="Lucida Sans" w:eastAsia="Lucida Sans" w:hAnsi="Lucida Sans"/>
          <w:b w:val="1"/>
          <w:sz w:val="22"/>
          <w:szCs w:val="22"/>
          <w:rtl w:val="0"/>
        </w:rPr>
        <w:t xml:space="preserve">Attitudini richieste per il percorso</w:t>
      </w:r>
      <w:r w:rsidDel="00000000" w:rsidR="00000000" w:rsidRPr="00000000">
        <w:rPr>
          <w:rtl w:val="0"/>
        </w:rPr>
      </w:r>
    </w:p>
    <w:p w:rsidR="00000000" w:rsidDel="00000000" w:rsidP="00000000" w:rsidRDefault="00000000" w:rsidRPr="00000000" w14:paraId="000000AC">
      <w:pPr>
        <w:spacing w:line="240" w:lineRule="auto"/>
        <w:rPr>
          <w:rFonts w:ascii="Ovo" w:cs="Ovo" w:eastAsia="Ovo" w:hAnsi="Ovo"/>
        </w:rPr>
      </w:pPr>
      <w:r w:rsidDel="00000000" w:rsidR="00000000" w:rsidRPr="00000000">
        <w:rPr>
          <w:rtl w:val="0"/>
        </w:rPr>
      </w:r>
    </w:p>
    <w:p w:rsidR="00000000" w:rsidDel="00000000" w:rsidP="00000000" w:rsidRDefault="00000000" w:rsidRPr="00000000" w14:paraId="000000AD">
      <w:pPr>
        <w:numPr>
          <w:ilvl w:val="0"/>
          <w:numId w:val="5"/>
        </w:numPr>
        <w:spacing w:line="240" w:lineRule="auto"/>
        <w:ind w:left="720" w:hanging="360"/>
        <w:rPr>
          <w:rFonts w:ascii="Ovo" w:cs="Ovo" w:eastAsia="Ovo" w:hAnsi="Ovo"/>
        </w:rPr>
      </w:pPr>
      <w:r w:rsidDel="00000000" w:rsidR="00000000" w:rsidRPr="00000000">
        <w:rPr>
          <w:rtl w:val="0"/>
        </w:rPr>
        <w:t xml:space="preserve">Avere una buona capacità di analisi critica </w:t>
      </w:r>
    </w:p>
    <w:p w:rsidR="00000000" w:rsidDel="00000000" w:rsidP="00000000" w:rsidRDefault="00000000" w:rsidRPr="00000000" w14:paraId="000000AE">
      <w:pPr>
        <w:numPr>
          <w:ilvl w:val="0"/>
          <w:numId w:val="5"/>
        </w:numPr>
        <w:spacing w:line="240" w:lineRule="auto"/>
        <w:ind w:left="720" w:hanging="360"/>
        <w:rPr>
          <w:rFonts w:ascii="Ovo" w:cs="Ovo" w:eastAsia="Ovo" w:hAnsi="Ovo"/>
        </w:rPr>
      </w:pPr>
      <w:r w:rsidDel="00000000" w:rsidR="00000000" w:rsidRPr="00000000">
        <w:rPr>
          <w:rtl w:val="0"/>
        </w:rPr>
        <w:t xml:space="preserve">Essere interessati alle dinamiche socio-economiche che muovono la realtà contemporanea e quella passata</w:t>
      </w:r>
      <w:r w:rsidDel="00000000" w:rsidR="00000000" w:rsidRPr="00000000">
        <w:rPr>
          <w:rtl w:val="0"/>
        </w:rPr>
      </w:r>
    </w:p>
    <w:p w:rsidR="00000000" w:rsidDel="00000000" w:rsidP="00000000" w:rsidRDefault="00000000" w:rsidRPr="00000000" w14:paraId="000000AF">
      <w:pPr>
        <w:spacing w:line="240" w:lineRule="auto"/>
        <w:rPr>
          <w:rFonts w:ascii="Ovo" w:cs="Ovo" w:eastAsia="Ovo" w:hAnsi="Ovo"/>
          <w:highlight w:val="yellow"/>
        </w:rPr>
      </w:pPr>
      <w:r w:rsidDel="00000000" w:rsidR="00000000" w:rsidRPr="00000000">
        <w:rPr>
          <w:rtl w:val="0"/>
        </w:rPr>
      </w:r>
    </w:p>
    <w:p w:rsidR="00000000" w:rsidDel="00000000" w:rsidP="00000000" w:rsidRDefault="00000000" w:rsidRPr="00000000" w14:paraId="000000B0">
      <w:pPr>
        <w:spacing w:line="240" w:lineRule="auto"/>
        <w:rPr>
          <w:rFonts w:ascii="Ovo" w:cs="Ovo" w:eastAsia="Ovo" w:hAnsi="Ovo"/>
          <w:highlight w:val="yellow"/>
        </w:rPr>
      </w:pPr>
      <w:r w:rsidDel="00000000" w:rsidR="00000000" w:rsidRPr="00000000">
        <w:rPr>
          <w:rtl w:val="0"/>
        </w:rPr>
      </w:r>
    </w:p>
    <w:p w:rsidR="00000000" w:rsidDel="00000000" w:rsidP="00000000" w:rsidRDefault="00000000" w:rsidRPr="00000000" w14:paraId="000000B1">
      <w:pPr>
        <w:shd w:fill="317dbf" w:val="clear"/>
        <w:spacing w:line="240" w:lineRule="auto"/>
        <w:jc w:val="center"/>
        <w:rPr/>
      </w:pPr>
      <w:r w:rsidDel="00000000" w:rsidR="00000000" w:rsidRPr="00000000">
        <w:rPr>
          <w:rFonts w:ascii="Lucida Sans" w:cs="Lucida Sans" w:eastAsia="Lucida Sans" w:hAnsi="Lucida Sans"/>
          <w:b w:val="1"/>
          <w:rtl w:val="0"/>
        </w:rPr>
        <w:t xml:space="preserve">Obiettivi del Percorso</w:t>
      </w:r>
      <w:r w:rsidDel="00000000" w:rsidR="00000000" w:rsidRPr="00000000">
        <w:rPr>
          <w:rtl w:val="0"/>
        </w:rPr>
      </w:r>
    </w:p>
    <w:p w:rsidR="00000000" w:rsidDel="00000000" w:rsidP="00000000" w:rsidRDefault="00000000" w:rsidRPr="00000000" w14:paraId="000000B2">
      <w:pPr>
        <w:spacing w:line="240" w:lineRule="auto"/>
        <w:rPr>
          <w:rFonts w:ascii="Ovo" w:cs="Ovo" w:eastAsia="Ovo" w:hAnsi="Ovo"/>
        </w:rPr>
      </w:pPr>
      <w:r w:rsidDel="00000000" w:rsidR="00000000" w:rsidRPr="00000000">
        <w:rPr>
          <w:rtl w:val="0"/>
        </w:rPr>
      </w:r>
    </w:p>
    <w:p w:rsidR="00000000" w:rsidDel="00000000" w:rsidP="00000000" w:rsidRDefault="00000000" w:rsidRPr="00000000" w14:paraId="000000B3">
      <w:pPr>
        <w:spacing w:line="240" w:lineRule="auto"/>
        <w:rPr>
          <w:rFonts w:ascii="Ovo" w:cs="Ovo" w:eastAsia="Ovo" w:hAnsi="Ovo"/>
        </w:rPr>
      </w:pPr>
      <w:r w:rsidDel="00000000" w:rsidR="00000000" w:rsidRPr="00000000">
        <w:rPr>
          <w:rtl w:val="0"/>
        </w:rPr>
        <w:t xml:space="preserve">A conclusione del percorso il diplomato:</w:t>
      </w:r>
      <w:r w:rsidDel="00000000" w:rsidR="00000000" w:rsidRPr="00000000">
        <w:rPr>
          <w:rtl w:val="0"/>
        </w:rPr>
      </w:r>
    </w:p>
    <w:p w:rsidR="00000000" w:rsidDel="00000000" w:rsidP="00000000" w:rsidRDefault="00000000" w:rsidRPr="00000000" w14:paraId="000000B4">
      <w:pPr>
        <w:spacing w:line="240" w:lineRule="auto"/>
        <w:rPr>
          <w:rFonts w:ascii="Ovo" w:cs="Ovo" w:eastAsia="Ovo" w:hAnsi="Ovo"/>
        </w:rPr>
      </w:pPr>
      <w:r w:rsidDel="00000000" w:rsidR="00000000" w:rsidRPr="00000000">
        <w:rPr>
          <w:rtl w:val="0"/>
        </w:rPr>
      </w:r>
    </w:p>
    <w:p w:rsidR="00000000" w:rsidDel="00000000" w:rsidP="00000000" w:rsidRDefault="00000000" w:rsidRPr="00000000" w14:paraId="000000B5">
      <w:pPr>
        <w:widowControl w:val="0"/>
        <w:numPr>
          <w:ilvl w:val="0"/>
          <w:numId w:val="1"/>
        </w:numPr>
        <w:spacing w:line="240" w:lineRule="auto"/>
        <w:ind w:left="720" w:hanging="360"/>
        <w:rPr>
          <w:rFonts w:ascii="Ovo" w:cs="Ovo" w:eastAsia="Ovo" w:hAnsi="Ovo"/>
        </w:rPr>
      </w:pPr>
      <w:r w:rsidDel="00000000" w:rsidR="00000000" w:rsidRPr="00000000">
        <w:rPr>
          <w:rtl w:val="0"/>
        </w:rPr>
        <w:t xml:space="preserve">possiede le </w:t>
      </w:r>
      <w:r w:rsidDel="00000000" w:rsidR="00000000" w:rsidRPr="00000000">
        <w:rPr>
          <w:rtl w:val="0"/>
        </w:rPr>
        <w:t xml:space="preserve">competenze </w:t>
      </w:r>
      <w:r w:rsidDel="00000000" w:rsidR="00000000" w:rsidRPr="00000000">
        <w:rPr>
          <w:rtl w:val="0"/>
        </w:rPr>
        <w:t xml:space="preserve">per interpretare i fenomeni contemporanei, </w:t>
      </w:r>
      <w:r w:rsidDel="00000000" w:rsidR="00000000" w:rsidRPr="00000000">
        <w:rPr>
          <w:rtl w:val="0"/>
        </w:rPr>
        <w:t xml:space="preserve">le attuali trasformazioni sociali, culturali ed economiche</w:t>
      </w:r>
    </w:p>
    <w:p w:rsidR="00000000" w:rsidDel="00000000" w:rsidP="00000000" w:rsidRDefault="00000000" w:rsidRPr="00000000" w14:paraId="000000B6">
      <w:pPr>
        <w:widowControl w:val="0"/>
        <w:numPr>
          <w:ilvl w:val="0"/>
          <w:numId w:val="1"/>
        </w:numPr>
        <w:spacing w:line="240" w:lineRule="auto"/>
        <w:ind w:left="720" w:hanging="360"/>
        <w:rPr>
          <w:rFonts w:ascii="Ovo" w:cs="Ovo" w:eastAsia="Ovo" w:hAnsi="Ovo"/>
        </w:rPr>
      </w:pPr>
      <w:r w:rsidDel="00000000" w:rsidR="00000000" w:rsidRPr="00000000">
        <w:rPr>
          <w:rtl w:val="0"/>
        </w:rPr>
        <w:t xml:space="preserve">padroneggia i linguaggi, le metodologie e le tecniche di indagine nel campo delle scienze umane</w:t>
      </w:r>
      <w:r w:rsidDel="00000000" w:rsidR="00000000" w:rsidRPr="00000000">
        <w:rPr>
          <w:rtl w:val="0"/>
        </w:rPr>
      </w:r>
    </w:p>
    <w:p w:rsidR="00000000" w:rsidDel="00000000" w:rsidP="00000000" w:rsidRDefault="00000000" w:rsidRPr="00000000" w14:paraId="000000B7">
      <w:pPr>
        <w:widowControl w:val="0"/>
        <w:numPr>
          <w:ilvl w:val="0"/>
          <w:numId w:val="1"/>
        </w:numPr>
        <w:spacing w:after="240" w:line="240" w:lineRule="auto"/>
        <w:ind w:left="720" w:hanging="360"/>
        <w:rPr>
          <w:rFonts w:ascii="Ovo" w:cs="Ovo" w:eastAsia="Ovo" w:hAnsi="Ovo"/>
        </w:rPr>
      </w:pPr>
      <w:r w:rsidDel="00000000" w:rsidR="00000000" w:rsidRPr="00000000">
        <w:rPr>
          <w:rtl w:val="0"/>
        </w:rPr>
        <w:t xml:space="preserve">conosce nello specifico tematiche quali il disagio sociale e la devianza poiché approfondite sia dal punto di vista antropologico, sociologico e psicologico, sia da quello giuridico</w:t>
      </w:r>
    </w:p>
    <w:p w:rsidR="00000000" w:rsidDel="00000000" w:rsidP="00000000" w:rsidRDefault="00000000" w:rsidRPr="00000000" w14:paraId="000000B8">
      <w:pPr>
        <w:widowControl w:val="0"/>
        <w:spacing w:after="240" w:line="240" w:lineRule="auto"/>
        <w:ind w:left="720" w:firstLine="0"/>
        <w:rPr/>
      </w:pPr>
      <w:r w:rsidDel="00000000" w:rsidR="00000000" w:rsidRPr="00000000">
        <w:rPr>
          <w:rtl w:val="0"/>
        </w:rPr>
      </w:r>
    </w:p>
    <w:p w:rsidR="00000000" w:rsidDel="00000000" w:rsidP="00000000" w:rsidRDefault="00000000" w:rsidRPr="00000000" w14:paraId="000000B9">
      <w:pPr>
        <w:shd w:fill="317dbf" w:val="clear"/>
        <w:spacing w:line="240" w:lineRule="auto"/>
        <w:jc w:val="center"/>
        <w:rPr>
          <w:rFonts w:ascii="Lucida Sans" w:cs="Lucida Sans" w:eastAsia="Lucida Sans" w:hAnsi="Lucida Sans"/>
        </w:rPr>
      </w:pPr>
      <w:r w:rsidDel="00000000" w:rsidR="00000000" w:rsidRPr="00000000">
        <w:rPr>
          <w:rFonts w:ascii="Lucida Sans" w:cs="Lucida Sans" w:eastAsia="Lucida Sans" w:hAnsi="Lucida Sans"/>
          <w:b w:val="1"/>
          <w:rtl w:val="0"/>
        </w:rPr>
        <w:t xml:space="preserve">Quadro Orario</w:t>
      </w:r>
      <w:r w:rsidDel="00000000" w:rsidR="00000000" w:rsidRPr="00000000">
        <w:rPr>
          <w:rtl w:val="0"/>
        </w:rPr>
      </w:r>
    </w:p>
    <w:p w:rsidR="00000000" w:rsidDel="00000000" w:rsidP="00000000" w:rsidRDefault="00000000" w:rsidRPr="00000000" w14:paraId="000000BA">
      <w:pPr>
        <w:spacing w:line="240" w:lineRule="auto"/>
        <w:rPr>
          <w:rFonts w:ascii="Ovo" w:cs="Ovo" w:eastAsia="Ovo" w:hAnsi="Ovo"/>
        </w:rPr>
      </w:pPr>
      <w:r w:rsidDel="00000000" w:rsidR="00000000" w:rsidRPr="00000000">
        <w:rPr>
          <w:rFonts w:ascii="Ovo" w:cs="Ovo" w:eastAsia="Ovo" w:hAnsi="Ovo"/>
          <w:rtl w:val="0"/>
        </w:rPr>
        <w:tab/>
      </w:r>
    </w:p>
    <w:tbl>
      <w:tblPr>
        <w:tblStyle w:val="Table2"/>
        <w:tblW w:w="8516.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778"/>
        <w:gridCol w:w="567"/>
        <w:gridCol w:w="567"/>
        <w:gridCol w:w="567"/>
        <w:gridCol w:w="567"/>
        <w:gridCol w:w="470"/>
        <w:tblGridChange w:id="0">
          <w:tblGrid>
            <w:gridCol w:w="5778"/>
            <w:gridCol w:w="567"/>
            <w:gridCol w:w="567"/>
            <w:gridCol w:w="567"/>
            <w:gridCol w:w="567"/>
            <w:gridCol w:w="470"/>
          </w:tblGrid>
        </w:tblGridChange>
      </w:tblGrid>
      <w:tr>
        <w:trPr>
          <w:cantSplit w:val="0"/>
          <w:tblHeader w:val="0"/>
        </w:trPr>
        <w:tc>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DISCIPLINE</w:t>
            </w:r>
          </w:p>
        </w:tc>
        <w:tc>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I</w:t>
            </w:r>
          </w:p>
        </w:tc>
        <w:tc>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II</w:t>
            </w:r>
          </w:p>
        </w:tc>
        <w:tc>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III</w:t>
            </w:r>
          </w:p>
        </w:tc>
        <w:tc>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IV</w:t>
            </w:r>
          </w:p>
        </w:tc>
        <w:tc>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V</w:t>
            </w:r>
          </w:p>
        </w:tc>
      </w:tr>
      <w:tr>
        <w:trPr>
          <w:cantSplit w:val="0"/>
          <w:tblHeader w:val="0"/>
        </w:trPr>
        <w:tc>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Italiano </w:t>
            </w:r>
          </w:p>
        </w:tc>
        <w:tc>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4</w:t>
            </w:r>
          </w:p>
        </w:tc>
        <w:tc>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4</w:t>
            </w:r>
          </w:p>
        </w:tc>
        <w:tc>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4</w:t>
            </w:r>
          </w:p>
        </w:tc>
        <w:tc>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4</w:t>
            </w:r>
          </w:p>
        </w:tc>
        <w:tc>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Storia e geografia </w:t>
            </w:r>
          </w:p>
        </w:tc>
        <w:tc>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w:t>
            </w:r>
          </w:p>
        </w:tc>
        <w:tc>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w:t>
            </w:r>
          </w:p>
        </w:tc>
        <w:tc>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Storia con elementi di storia della criminologia</w:t>
            </w:r>
          </w:p>
        </w:tc>
        <w:tc>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r>
      <w:tr>
        <w:trPr>
          <w:cantSplit w:val="0"/>
          <w:tblHeader w:val="0"/>
        </w:trPr>
        <w:tc>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Filosofia </w:t>
            </w:r>
          </w:p>
        </w:tc>
        <w:tc>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r>
      <w:tr>
        <w:trPr>
          <w:cantSplit w:val="0"/>
          <w:tblHeader w:val="0"/>
        </w:trPr>
        <w:tc>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Scienze Umane con elementi di ricerca sui fenomeni criminologici (1)</w:t>
            </w:r>
          </w:p>
        </w:tc>
        <w:tc>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r>
      <w:tr>
        <w:trPr>
          <w:cantSplit w:val="0"/>
          <w:tblHeader w:val="0"/>
        </w:trPr>
        <w:tc>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Sociologia e psicologia della devianza e della criminalità </w:t>
            </w:r>
          </w:p>
        </w:tc>
        <w:tc>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r>
      <w:tr>
        <w:trPr>
          <w:cantSplit w:val="0"/>
          <w:tblHeader w:val="0"/>
        </w:trPr>
        <w:tc>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Inglese con elementi di microlingua di settore al triennio</w:t>
            </w:r>
          </w:p>
        </w:tc>
        <w:tc>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w:t>
            </w:r>
          </w:p>
        </w:tc>
        <w:tc>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w:t>
            </w:r>
          </w:p>
        </w:tc>
        <w:tc>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w:t>
            </w:r>
          </w:p>
        </w:tc>
        <w:tc>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w:t>
            </w:r>
          </w:p>
        </w:tc>
        <w:tc>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w:t>
            </w:r>
          </w:p>
        </w:tc>
      </w:tr>
      <w:tr>
        <w:trPr>
          <w:cantSplit w:val="0"/>
          <w:tblHeader w:val="0"/>
        </w:trPr>
        <w:tc>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Spagnolo con elementi di microlingua di settore al triennio</w:t>
            </w:r>
          </w:p>
        </w:tc>
        <w:tc>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w:t>
            </w:r>
          </w:p>
        </w:tc>
        <w:tc>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w:t>
            </w:r>
          </w:p>
        </w:tc>
        <w:tc>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w:t>
            </w:r>
          </w:p>
        </w:tc>
        <w:tc>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w:t>
            </w:r>
          </w:p>
        </w:tc>
        <w:tc>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w:t>
            </w:r>
          </w:p>
        </w:tc>
      </w:tr>
      <w:tr>
        <w:trPr>
          <w:cantSplit w:val="0"/>
          <w:tblHeader w:val="0"/>
        </w:trPr>
        <w:tc>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Matematica con elementi di Statistica criminologica (2)</w:t>
            </w:r>
          </w:p>
        </w:tc>
        <w:tc>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w:t>
            </w:r>
          </w:p>
        </w:tc>
        <w:tc>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w:t>
            </w:r>
          </w:p>
        </w:tc>
        <w:tc>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w:t>
            </w:r>
          </w:p>
        </w:tc>
        <w:tc>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w:t>
            </w:r>
          </w:p>
        </w:tc>
        <w:tc>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w:t>
            </w:r>
          </w:p>
        </w:tc>
      </w:tr>
      <w:tr>
        <w:trPr>
          <w:cantSplit w:val="0"/>
          <w:tblHeader w:val="0"/>
        </w:trPr>
        <w:tc>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Fisica</w:t>
            </w:r>
          </w:p>
        </w:tc>
        <w:tc>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r>
      <w:tr>
        <w:trPr>
          <w:cantSplit w:val="0"/>
          <w:tblHeader w:val="0"/>
        </w:trPr>
        <w:tc>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Diritto ed economia con elementi di diritto penale e criminologia</w:t>
            </w:r>
          </w:p>
        </w:tc>
        <w:tc>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4</w:t>
            </w:r>
          </w:p>
        </w:tc>
        <w:tc>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4</w:t>
            </w:r>
          </w:p>
        </w:tc>
        <w:tc>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4</w:t>
            </w:r>
          </w:p>
        </w:tc>
        <w:tc>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4</w:t>
            </w:r>
          </w:p>
        </w:tc>
        <w:tc>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Scienze naturali con applicazione all’ambito forense (3)</w:t>
            </w:r>
          </w:p>
        </w:tc>
        <w:tc>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Storia dell’arte con riferimento ai grandi crimini d’arte e alla tutela del patrimonio artistico</w:t>
            </w:r>
          </w:p>
        </w:tc>
        <w:tc>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r>
      <w:tr>
        <w:trPr>
          <w:cantSplit w:val="0"/>
          <w:tblHeader w:val="0"/>
        </w:trPr>
        <w:tc>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Scienze motorie </w:t>
            </w:r>
          </w:p>
        </w:tc>
        <w:tc>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w:t>
            </w:r>
          </w:p>
        </w:tc>
      </w:tr>
      <w:tr>
        <w:trPr>
          <w:cantSplit w:val="0"/>
          <w:tblHeader w:val="0"/>
        </w:trPr>
        <w:tc>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Religione</w:t>
            </w:r>
          </w:p>
        </w:tc>
        <w:tc>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1</w:t>
            </w:r>
          </w:p>
        </w:tc>
        <w:tc>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1</w:t>
            </w:r>
          </w:p>
        </w:tc>
        <w:tc>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1</w:t>
            </w:r>
          </w:p>
        </w:tc>
        <w:tc>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1</w:t>
            </w:r>
          </w:p>
        </w:tc>
        <w:tc>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1</w:t>
            </w:r>
          </w:p>
        </w:tc>
      </w:tr>
      <w:tr>
        <w:trPr>
          <w:cantSplit w:val="0"/>
          <w:tblHeader w:val="0"/>
        </w:trPr>
        <w:tc>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TOTALE</w:t>
            </w:r>
          </w:p>
        </w:tc>
        <w:tc>
          <w:tcPr/>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29</w:t>
            </w:r>
          </w:p>
        </w:tc>
        <w:tc>
          <w:tcPr/>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29</w:t>
            </w:r>
          </w:p>
        </w:tc>
        <w:tc>
          <w:tcPr/>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32</w:t>
            </w:r>
          </w:p>
        </w:tc>
        <w:tc>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32</w:t>
            </w:r>
          </w:p>
        </w:tc>
        <w:tc>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32</w:t>
            </w:r>
          </w:p>
        </w:tc>
      </w:tr>
    </w:tbl>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1) Antropologia, Metodologia della Ricerca, Psicologia e Sociologia</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2) Con Informatica al primo biennio</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sz w:val="22"/>
          <w:szCs w:val="22"/>
          <w:rtl w:val="0"/>
        </w:rPr>
        <w:t xml:space="preserve">3) Biologia, Chimica, Scienze della Terra</w:t>
      </w:r>
    </w:p>
    <w:p w:rsidR="00000000" w:rsidDel="00000000" w:rsidP="00000000" w:rsidRDefault="00000000" w:rsidRPr="00000000" w14:paraId="00000125">
      <w:pPr>
        <w:shd w:fill="317dbf" w:val="clear"/>
        <w:spacing w:line="240" w:lineRule="auto"/>
        <w:jc w:val="center"/>
        <w:rPr/>
      </w:pPr>
      <w:r w:rsidDel="00000000" w:rsidR="00000000" w:rsidRPr="00000000">
        <w:rPr>
          <w:rFonts w:ascii="Lucida Sans" w:cs="Lucida Sans" w:eastAsia="Lucida Sans" w:hAnsi="Lucida Sans"/>
          <w:b w:val="1"/>
          <w:rtl w:val="0"/>
        </w:rPr>
        <w:t xml:space="preserve">Prospettive Post – Diploma</w:t>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127">
      <w:pPr>
        <w:numPr>
          <w:ilvl w:val="0"/>
          <w:numId w:val="7"/>
        </w:numPr>
        <w:spacing w:line="240" w:lineRule="auto"/>
        <w:ind w:left="720" w:hanging="360"/>
        <w:rPr>
          <w:u w:val="none"/>
        </w:rPr>
      </w:pPr>
      <w:r w:rsidDel="00000000" w:rsidR="00000000" w:rsidRPr="00000000">
        <w:rPr>
          <w:rtl w:val="0"/>
        </w:rPr>
        <w:t xml:space="preserve">Per quanti desiderano lavorare vi è la possibilità di un inserimento nel settore terziario negli ambiti delle scienze giuridiche, sociali ed economiche, con qualifiche intermedie di tipo impiegatizio in aree quali:</w:t>
      </w:r>
    </w:p>
    <w:p w:rsidR="00000000" w:rsidDel="00000000" w:rsidP="00000000" w:rsidRDefault="00000000" w:rsidRPr="00000000" w14:paraId="00000128">
      <w:pPr>
        <w:numPr>
          <w:ilvl w:val="0"/>
          <w:numId w:val="2"/>
        </w:numPr>
        <w:spacing w:line="240" w:lineRule="auto"/>
        <w:ind w:left="1440" w:hanging="360"/>
        <w:rPr>
          <w:rFonts w:ascii="Ovo" w:cs="Ovo" w:eastAsia="Ovo" w:hAnsi="Ovo"/>
        </w:rPr>
      </w:pPr>
      <w:r w:rsidDel="00000000" w:rsidR="00000000" w:rsidRPr="00000000">
        <w:rPr>
          <w:rtl w:val="0"/>
        </w:rPr>
        <w:t xml:space="preserve">risorse umane</w:t>
      </w:r>
    </w:p>
    <w:p w:rsidR="00000000" w:rsidDel="00000000" w:rsidP="00000000" w:rsidRDefault="00000000" w:rsidRPr="00000000" w14:paraId="00000129">
      <w:pPr>
        <w:numPr>
          <w:ilvl w:val="0"/>
          <w:numId w:val="2"/>
        </w:numPr>
        <w:spacing w:line="240" w:lineRule="auto"/>
        <w:ind w:left="1440" w:hanging="360"/>
        <w:rPr>
          <w:rFonts w:ascii="Ovo" w:cs="Ovo" w:eastAsia="Ovo" w:hAnsi="Ovo"/>
        </w:rPr>
      </w:pPr>
      <w:r w:rsidDel="00000000" w:rsidR="00000000" w:rsidRPr="00000000">
        <w:rPr>
          <w:rtl w:val="0"/>
        </w:rPr>
        <w:t xml:space="preserve">agenzie formative</w:t>
      </w:r>
    </w:p>
    <w:p w:rsidR="00000000" w:rsidDel="00000000" w:rsidP="00000000" w:rsidRDefault="00000000" w:rsidRPr="00000000" w14:paraId="0000012A">
      <w:pPr>
        <w:numPr>
          <w:ilvl w:val="0"/>
          <w:numId w:val="2"/>
        </w:numPr>
        <w:spacing w:line="240" w:lineRule="auto"/>
        <w:ind w:left="1440" w:hanging="360"/>
        <w:rPr>
          <w:rFonts w:ascii="Ovo" w:cs="Ovo" w:eastAsia="Ovo" w:hAnsi="Ovo"/>
        </w:rPr>
      </w:pPr>
      <w:r w:rsidDel="00000000" w:rsidR="00000000" w:rsidRPr="00000000">
        <w:rPr>
          <w:rtl w:val="0"/>
        </w:rPr>
        <w:t xml:space="preserve">ricerca sociale</w:t>
      </w:r>
    </w:p>
    <w:p w:rsidR="00000000" w:rsidDel="00000000" w:rsidP="00000000" w:rsidRDefault="00000000" w:rsidRPr="00000000" w14:paraId="0000012B">
      <w:pPr>
        <w:numPr>
          <w:ilvl w:val="0"/>
          <w:numId w:val="2"/>
        </w:numPr>
        <w:spacing w:line="240" w:lineRule="auto"/>
        <w:ind w:left="1440" w:hanging="360"/>
        <w:rPr>
          <w:rFonts w:ascii="Ovo" w:cs="Ovo" w:eastAsia="Ovo" w:hAnsi="Ovo"/>
        </w:rPr>
      </w:pPr>
      <w:r w:rsidDel="00000000" w:rsidR="00000000" w:rsidRPr="00000000">
        <w:rPr>
          <w:rtl w:val="0"/>
        </w:rPr>
        <w:t xml:space="preserve">comunicazione d’impresa e pubbliche relazioni </w:t>
      </w:r>
    </w:p>
    <w:p w:rsidR="00000000" w:rsidDel="00000000" w:rsidP="00000000" w:rsidRDefault="00000000" w:rsidRPr="00000000" w14:paraId="0000012C">
      <w:pPr>
        <w:numPr>
          <w:ilvl w:val="0"/>
          <w:numId w:val="2"/>
        </w:numPr>
        <w:spacing w:line="240" w:lineRule="auto"/>
        <w:ind w:left="1440" w:hanging="360"/>
        <w:rPr>
          <w:rFonts w:ascii="Ovo" w:cs="Ovo" w:eastAsia="Ovo" w:hAnsi="Ovo"/>
        </w:rPr>
      </w:pPr>
      <w:r w:rsidDel="00000000" w:rsidR="00000000" w:rsidRPr="00000000">
        <w:rPr>
          <w:rtl w:val="0"/>
        </w:rPr>
        <w:t xml:space="preserve">mass media e giornalismo</w:t>
      </w:r>
    </w:p>
    <w:p w:rsidR="00000000" w:rsidDel="00000000" w:rsidP="00000000" w:rsidRDefault="00000000" w:rsidRPr="00000000" w14:paraId="0000012D">
      <w:pPr>
        <w:numPr>
          <w:ilvl w:val="0"/>
          <w:numId w:val="2"/>
        </w:numPr>
        <w:spacing w:line="240" w:lineRule="auto"/>
        <w:ind w:left="1440" w:hanging="360"/>
        <w:rPr>
          <w:rFonts w:ascii="Ovo" w:cs="Ovo" w:eastAsia="Ovo" w:hAnsi="Ovo"/>
        </w:rPr>
      </w:pPr>
      <w:r w:rsidDel="00000000" w:rsidR="00000000" w:rsidRPr="00000000">
        <w:rPr>
          <w:rtl w:val="0"/>
        </w:rPr>
        <w:t xml:space="preserve">area aziendale import/export </w:t>
      </w:r>
      <w:r w:rsidDel="00000000" w:rsidR="00000000" w:rsidRPr="00000000">
        <w:rPr>
          <w:rtl w:val="0"/>
        </w:rPr>
      </w:r>
    </w:p>
    <w:p w:rsidR="00000000" w:rsidDel="00000000" w:rsidP="00000000" w:rsidRDefault="00000000" w:rsidRPr="00000000" w14:paraId="0000012E">
      <w:pPr>
        <w:spacing w:line="240" w:lineRule="auto"/>
        <w:rPr/>
      </w:pPr>
      <w:r w:rsidDel="00000000" w:rsidR="00000000" w:rsidRPr="00000000">
        <w:rPr>
          <w:rtl w:val="0"/>
        </w:rPr>
      </w:r>
    </w:p>
    <w:p w:rsidR="00000000" w:rsidDel="00000000" w:rsidP="00000000" w:rsidRDefault="00000000" w:rsidRPr="00000000" w14:paraId="0000012F">
      <w:pPr>
        <w:numPr>
          <w:ilvl w:val="0"/>
          <w:numId w:val="8"/>
        </w:numPr>
        <w:spacing w:line="240" w:lineRule="auto"/>
        <w:ind w:left="720" w:hanging="360"/>
        <w:rPr>
          <w:rFonts w:ascii="Ovo" w:cs="Ovo" w:eastAsia="Ovo" w:hAnsi="Ovo"/>
        </w:rPr>
      </w:pPr>
      <w:r w:rsidDel="00000000" w:rsidR="00000000" w:rsidRPr="00000000">
        <w:rPr>
          <w:rtl w:val="0"/>
        </w:rPr>
        <w:t xml:space="preserve">Per quanti vogliono continuare a studiare, naturale prosecuzione universitaria di questa curvatura sono i corsi di laurea di:</w:t>
      </w:r>
    </w:p>
    <w:p w:rsidR="00000000" w:rsidDel="00000000" w:rsidP="00000000" w:rsidRDefault="00000000" w:rsidRPr="00000000" w14:paraId="00000130">
      <w:pPr>
        <w:numPr>
          <w:ilvl w:val="0"/>
          <w:numId w:val="6"/>
        </w:numPr>
        <w:spacing w:line="240" w:lineRule="auto"/>
        <w:ind w:left="1440" w:hanging="360"/>
        <w:rPr>
          <w:rFonts w:ascii="Ovo" w:cs="Ovo" w:eastAsia="Ovo" w:hAnsi="Ovo"/>
        </w:rPr>
      </w:pPr>
      <w:r w:rsidDel="00000000" w:rsidR="00000000" w:rsidRPr="00000000">
        <w:rPr>
          <w:rtl w:val="0"/>
        </w:rPr>
        <w:t xml:space="preserve">Giurisprudenza e Scienze giuridiche</w:t>
      </w:r>
    </w:p>
    <w:p w:rsidR="00000000" w:rsidDel="00000000" w:rsidP="00000000" w:rsidRDefault="00000000" w:rsidRPr="00000000" w14:paraId="00000131">
      <w:pPr>
        <w:numPr>
          <w:ilvl w:val="0"/>
          <w:numId w:val="6"/>
        </w:numPr>
        <w:spacing w:line="240" w:lineRule="auto"/>
        <w:ind w:left="1440" w:hanging="360"/>
        <w:rPr>
          <w:rFonts w:ascii="Ovo" w:cs="Ovo" w:eastAsia="Ovo" w:hAnsi="Ovo"/>
        </w:rPr>
      </w:pPr>
      <w:r w:rsidDel="00000000" w:rsidR="00000000" w:rsidRPr="00000000">
        <w:rPr>
          <w:rtl w:val="0"/>
        </w:rPr>
        <w:t xml:space="preserve">Ricerca sociale, politiche della sicurezza e criminalità</w:t>
      </w:r>
    </w:p>
    <w:p w:rsidR="00000000" w:rsidDel="00000000" w:rsidP="00000000" w:rsidRDefault="00000000" w:rsidRPr="00000000" w14:paraId="00000132">
      <w:pPr>
        <w:numPr>
          <w:ilvl w:val="0"/>
          <w:numId w:val="6"/>
        </w:numPr>
        <w:spacing w:line="240" w:lineRule="auto"/>
        <w:ind w:left="1440" w:hanging="360"/>
        <w:rPr>
          <w:rFonts w:ascii="Ovo" w:cs="Ovo" w:eastAsia="Ovo" w:hAnsi="Ovo"/>
        </w:rPr>
      </w:pPr>
      <w:r w:rsidDel="00000000" w:rsidR="00000000" w:rsidRPr="00000000">
        <w:rPr>
          <w:rtl w:val="0"/>
        </w:rPr>
        <w:t xml:space="preserve">Scienze criminologiche per l’investigazione e la sicurezza</w:t>
      </w:r>
    </w:p>
    <w:p w:rsidR="00000000" w:rsidDel="00000000" w:rsidP="00000000" w:rsidRDefault="00000000" w:rsidRPr="00000000" w14:paraId="00000133">
      <w:pPr>
        <w:numPr>
          <w:ilvl w:val="0"/>
          <w:numId w:val="6"/>
        </w:numPr>
        <w:spacing w:line="240" w:lineRule="auto"/>
        <w:ind w:left="1440" w:hanging="360"/>
        <w:rPr>
          <w:rFonts w:ascii="Ovo" w:cs="Ovo" w:eastAsia="Ovo" w:hAnsi="Ovo"/>
        </w:rPr>
      </w:pPr>
      <w:r w:rsidDel="00000000" w:rsidR="00000000" w:rsidRPr="00000000">
        <w:rPr>
          <w:rtl w:val="0"/>
        </w:rPr>
        <w:t xml:space="preserve">Scienze e tecniche psicologiche </w:t>
      </w:r>
    </w:p>
    <w:p w:rsidR="00000000" w:rsidDel="00000000" w:rsidP="00000000" w:rsidRDefault="00000000" w:rsidRPr="00000000" w14:paraId="00000134">
      <w:pPr>
        <w:numPr>
          <w:ilvl w:val="0"/>
          <w:numId w:val="6"/>
        </w:numPr>
        <w:spacing w:line="240" w:lineRule="auto"/>
        <w:ind w:left="1440" w:hanging="360"/>
        <w:rPr>
          <w:rFonts w:ascii="Ovo" w:cs="Ovo" w:eastAsia="Ovo" w:hAnsi="Ovo"/>
        </w:rPr>
      </w:pPr>
      <w:r w:rsidDel="00000000" w:rsidR="00000000" w:rsidRPr="00000000">
        <w:rPr>
          <w:rtl w:val="0"/>
        </w:rPr>
        <w:t xml:space="preserve">Sociologia</w:t>
      </w:r>
    </w:p>
    <w:p w:rsidR="00000000" w:rsidDel="00000000" w:rsidP="00000000" w:rsidRDefault="00000000" w:rsidRPr="00000000" w14:paraId="00000135">
      <w:pPr>
        <w:spacing w:line="240" w:lineRule="auto"/>
        <w:rPr/>
      </w:pPr>
      <w:r w:rsidDel="00000000" w:rsidR="00000000" w:rsidRPr="00000000">
        <w:rPr>
          <w:rtl w:val="0"/>
        </w:rPr>
      </w:r>
    </w:p>
    <w:p w:rsidR="00000000" w:rsidDel="00000000" w:rsidP="00000000" w:rsidRDefault="00000000" w:rsidRPr="00000000" w14:paraId="00000136">
      <w:pPr>
        <w:numPr>
          <w:ilvl w:val="0"/>
          <w:numId w:val="4"/>
        </w:numPr>
        <w:spacing w:line="240" w:lineRule="auto"/>
        <w:ind w:left="720" w:hanging="360"/>
        <w:rPr>
          <w:u w:val="none"/>
        </w:rPr>
      </w:pPr>
      <w:r w:rsidDel="00000000" w:rsidR="00000000" w:rsidRPr="00000000">
        <w:rPr>
          <w:rtl w:val="0"/>
        </w:rPr>
        <w:t xml:space="preserve">Per coloro che desiderano rivolgersi alle funzioni pubbliche vi è la possibilità di accedere ai concorsi banditi dagli enti sia centrali, sia periferici per i quali è richiesto un diploma di Stato. La preparazione della curvatura criminologia del Liceo delle Scienze Umane Economico Sociale potrebbe, inoltre, essere ben spesa anche nei concorsi per l’ingresso nelle forze dell’ordine.</w:t>
      </w: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276" w:lineRule="auto"/>
        <w:ind w:right="0"/>
        <w:jc w:val="both"/>
        <w:rPr/>
      </w:pP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Lucida Sans"/>
  <w:font w:name="Ovo">
    <w:embedRegular w:fontKey="{00000000-0000-0000-0000-000000000000}" r:id="rId1" w:subsetted="0"/>
  </w:font>
  <w:font w:name="Noto Sans Symbols">
    <w:embedRegular w:fontKey="{00000000-0000-0000-0000-000000000000}" r:id="rId2" w:subsetted="0"/>
    <w:embedBold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o"/>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o"/>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o"/>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o"/>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o"/>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o"/>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18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18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180"/>
      </w:pPr>
      <w:rPr>
        <w:u w:val="none"/>
      </w:rPr>
    </w:lvl>
  </w:abstractNum>
  <w:abstractNum w:abstractNumId="9">
    <w:lvl w:ilvl="0">
      <w:start w:val="1"/>
      <w:numFmt w:val="bullet"/>
      <w:lvlText w:val="⮚"/>
      <w:lvlJc w:val="left"/>
      <w:pPr>
        <w:ind w:left="4754" w:hanging="360"/>
      </w:pPr>
      <w:rPr>
        <w:rFonts w:ascii="Noto Sans Symbols" w:cs="Noto Sans Symbols" w:eastAsia="Noto Sans Symbols" w:hAnsi="Noto Sans Symbols"/>
        <w:color w:val="00000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bullet"/>
      <w:lvlText w:val="o"/>
      <w:lvlJc w:val="left"/>
      <w:pPr>
        <w:ind w:left="1068" w:hanging="360"/>
      </w:pPr>
      <w:rPr>
        <w:rFonts w:ascii="Courier New" w:cs="Courier New" w:eastAsia="Courier New" w:hAnsi="Courier New"/>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it-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sid w:val="00F204B7"/>
    <w:pPr>
      <w:suppressAutoHyphens w:val="1"/>
      <w:spacing w:after="0" w:line="276" w:lineRule="auto"/>
    </w:pPr>
    <w:rPr>
      <w:rFonts w:ascii="Times New Roman" w:cs="Times New Roman" w:eastAsia="Calibri" w:hAnsi="Times New Roman"/>
      <w:sz w:val="24"/>
      <w:lang w:eastAsia="zh-CN"/>
    </w:rPr>
  </w:style>
  <w:style w:type="paragraph" w:styleId="Titolo3">
    <w:name w:val="heading 3"/>
    <w:basedOn w:val="Normale"/>
    <w:next w:val="Normale"/>
    <w:link w:val="Titolo3Carattere"/>
    <w:uiPriority w:val="9"/>
    <w:semiHidden w:val="1"/>
    <w:unhideWhenUsed w:val="1"/>
    <w:qFormat w:val="1"/>
    <w:rsid w:val="00F204B7"/>
    <w:pPr>
      <w:keepNext w:val="1"/>
      <w:keepLines w:val="1"/>
      <w:spacing w:before="40"/>
      <w:outlineLvl w:val="2"/>
    </w:pPr>
    <w:rPr>
      <w:rFonts w:asciiTheme="majorHAnsi" w:cstheme="majorBidi" w:eastAsiaTheme="majorEastAsia" w:hAnsiTheme="majorHAnsi"/>
      <w:color w:val="1f4d78" w:themeColor="accent1" w:themeShade="00007F"/>
      <w:szCs w:val="24"/>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miocorpotesto" w:customStyle="1">
    <w:name w:val="mio_corpo_testo"/>
    <w:basedOn w:val="Corpotesto"/>
    <w:rsid w:val="00F204B7"/>
    <w:pPr>
      <w:jc w:val="both"/>
    </w:pPr>
    <w:rPr>
      <w:rFonts w:eastAsia="Times New Roman"/>
      <w:szCs w:val="20"/>
    </w:rPr>
  </w:style>
  <w:style w:type="paragraph" w:styleId="miotitolo3" w:customStyle="1">
    <w:name w:val="mio_titolo 3"/>
    <w:basedOn w:val="Titolo3"/>
    <w:rsid w:val="00F204B7"/>
    <w:pPr>
      <w:keepLines w:val="0"/>
      <w:suppressAutoHyphens w:val="0"/>
      <w:autoSpaceDE w:val="0"/>
      <w:spacing w:after="120" w:before="240"/>
    </w:pPr>
    <w:rPr>
      <w:rFonts w:ascii="Times New Roman" w:cs="Times New Roman" w:eastAsia="Times New Roman" w:hAnsi="Times New Roman"/>
      <w:b w:val="1"/>
      <w:bCs w:val="1"/>
      <w:color w:val="1f497d"/>
      <w:sz w:val="28"/>
      <w:szCs w:val="28"/>
    </w:rPr>
  </w:style>
  <w:style w:type="paragraph" w:styleId="Corpotesto">
    <w:name w:val="Body Text"/>
    <w:basedOn w:val="Normale"/>
    <w:link w:val="CorpotestoCarattere"/>
    <w:uiPriority w:val="99"/>
    <w:semiHidden w:val="1"/>
    <w:unhideWhenUsed w:val="1"/>
    <w:rsid w:val="00F204B7"/>
    <w:pPr>
      <w:spacing w:after="120"/>
    </w:pPr>
  </w:style>
  <w:style w:type="character" w:styleId="CorpotestoCarattere" w:customStyle="1">
    <w:name w:val="Corpo testo Carattere"/>
    <w:basedOn w:val="Carpredefinitoparagrafo"/>
    <w:link w:val="Corpotesto"/>
    <w:uiPriority w:val="99"/>
    <w:semiHidden w:val="1"/>
    <w:rsid w:val="00F204B7"/>
    <w:rPr>
      <w:rFonts w:ascii="Times New Roman" w:cs="Times New Roman" w:eastAsia="Calibri" w:hAnsi="Times New Roman"/>
      <w:sz w:val="24"/>
      <w:lang w:eastAsia="zh-CN"/>
    </w:rPr>
  </w:style>
  <w:style w:type="character" w:styleId="Titolo3Carattere" w:customStyle="1">
    <w:name w:val="Titolo 3 Carattere"/>
    <w:basedOn w:val="Carpredefinitoparagrafo"/>
    <w:link w:val="Titolo3"/>
    <w:uiPriority w:val="9"/>
    <w:semiHidden w:val="1"/>
    <w:rsid w:val="00F204B7"/>
    <w:rPr>
      <w:rFonts w:asciiTheme="majorHAnsi" w:cstheme="majorBidi" w:eastAsiaTheme="majorEastAsia" w:hAnsiTheme="majorHAnsi"/>
      <w:color w:val="1f4d78" w:themeColor="accent1" w:themeShade="00007F"/>
      <w:sz w:val="24"/>
      <w:szCs w:val="24"/>
      <w:lang w:eastAsia="zh-CN"/>
    </w:rPr>
  </w:style>
  <w:style w:type="paragraph" w:styleId="mioelencopunt" w:customStyle="1">
    <w:name w:val="mio_elenco_punt"/>
    <w:basedOn w:val="miocorpotesto"/>
    <w:rsid w:val="00F204B7"/>
    <w:pPr>
      <w:numPr>
        <w:numId w:val="1"/>
      </w:numPr>
      <w:tabs>
        <w:tab w:val="clear" w:pos="4754"/>
        <w:tab w:val="num" w:pos="502"/>
      </w:tabs>
      <w:ind w:left="502"/>
    </w:pPr>
  </w:style>
  <w:style w:type="character" w:styleId="Enfasigrassetto">
    <w:name w:val="Strong"/>
    <w:uiPriority w:val="22"/>
    <w:qFormat w:val="1"/>
    <w:rsid w:val="00F204B7"/>
    <w:rPr>
      <w:b w:val="1"/>
      <w:bCs w:val="1"/>
    </w:rPr>
  </w:style>
  <w:style w:type="character" w:styleId="Enfasicorsivo">
    <w:name w:val="Emphasis"/>
    <w:uiPriority w:val="20"/>
    <w:qFormat w:val="1"/>
    <w:rsid w:val="00F204B7"/>
    <w:rPr>
      <w:i w:val="1"/>
      <w:iCs w:val="1"/>
    </w:rPr>
  </w:style>
  <w:style w:type="paragraph" w:styleId="NormaleWeb">
    <w:name w:val="Normal (Web)"/>
    <w:basedOn w:val="Normale"/>
    <w:uiPriority w:val="99"/>
    <w:rsid w:val="00F204B7"/>
    <w:rPr>
      <w:szCs w:val="24"/>
    </w:rPr>
  </w:style>
  <w:style w:type="paragraph" w:styleId="Corpo" w:customStyle="1">
    <w:name w:val="Corpo"/>
    <w:rsid w:val="00F204B7"/>
    <w:pPr>
      <w:suppressAutoHyphens w:val="1"/>
      <w:spacing w:after="0" w:line="240" w:lineRule="auto"/>
    </w:pPr>
    <w:rPr>
      <w:rFonts w:ascii="Helvetica" w:cs="Helvetica" w:eastAsia="ヒラギノ角ゴ Pro W3" w:hAnsi="Helvetica"/>
      <w:color w:val="000000"/>
      <w:sz w:val="24"/>
      <w:szCs w:val="20"/>
      <w:lang w:eastAsia="zh-CN"/>
    </w:rPr>
  </w:style>
  <w:style w:type="paragraph" w:styleId="StilemiocorpotestoAllineatoasinistra" w:customStyle="1">
    <w:name w:val="Stile mio_corpo_testo + Allineato a sinistra"/>
    <w:basedOn w:val="miocorpotesto"/>
    <w:rsid w:val="00F204B7"/>
  </w:style>
  <w:style w:type="table" w:styleId="Grigliatabella">
    <w:name w:val="Table Grid"/>
    <w:basedOn w:val="Tabellanormale"/>
    <w:uiPriority w:val="59"/>
    <w:rsid w:val="00F204B7"/>
    <w:pPr>
      <w:spacing w:after="0" w:line="240" w:lineRule="auto"/>
    </w:pPr>
    <w:rPr>
      <w:rFonts w:eastAsia="SimSun"/>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character" w:styleId="Carattere9" w:customStyle="1">
    <w:name w:val="Carattere9"/>
    <w:rsid w:val="00251A70"/>
    <w:rPr>
      <w:rFonts w:ascii="Times New Roman" w:cs="Times New Roman" w:eastAsia="Times New Roman" w:hAnsi="Times New Roman"/>
      <w:b w:val="1"/>
      <w:bCs w:val="1"/>
      <w:color w:val="1f497d"/>
      <w:kern w:val="1"/>
      <w:sz w:val="36"/>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Ovo-regular.ttf"/><Relationship Id="rId2" Type="http://schemas.openxmlformats.org/officeDocument/2006/relationships/font" Target="fonts/NotoSansSymbols-regular.ttf"/><Relationship Id="rId3" Type="http://schemas.openxmlformats.org/officeDocument/2006/relationships/font" Target="fonts/NotoSansSymbols-bold.tt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tdDE+ikoK8S2kjXS2A060g3HVQ==">CgMxLjAyCGguZ2pkZ3hzMg5oLjFzMmwza2VqNWh3czIIaC5namRneHM4AHIhMXM3MXJfV2dnZnEzMzZJckZzeFQ5bzE5RXZzTXVZUUVh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2019-12-02T15:21:00Z</dcterms:created>
  <dc:creator>Roberto Levati</dc:creator>
</cp:coreProperties>
</file>